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A6" w:rsidRPr="000064A6" w:rsidRDefault="000064A6" w:rsidP="000064A6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0064A6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Электронную регистрацию бизнеса выбирает всё больше забайкальцев</w:t>
      </w:r>
    </w:p>
    <w:p w:rsidR="000064A6" w:rsidRPr="000064A6" w:rsidRDefault="000064A6" w:rsidP="000064A6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0064A6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Сервис </w:t>
      </w:r>
      <w:r w:rsidRPr="000064A6">
        <w:rPr>
          <w:rFonts w:ascii="Arial Regular" w:eastAsia="Times New Roman" w:hAnsi="Arial Regular" w:cs="Times New Roman"/>
          <w:color w:val="666666"/>
          <w:sz w:val="27"/>
          <w:szCs w:val="27"/>
          <w:u w:val="single"/>
          <w:lang w:eastAsia="ru-RU"/>
        </w:rPr>
        <w:t>«Государственная онлайн-регистрация</w:t>
      </w:r>
      <w:r w:rsidR="00211E8D">
        <w:rPr>
          <w:rFonts w:ascii="Arial Regular" w:eastAsia="Times New Roman" w:hAnsi="Arial Regular" w:cs="Times New Roman"/>
          <w:color w:val="666666"/>
          <w:sz w:val="27"/>
          <w:szCs w:val="27"/>
          <w:u w:val="single"/>
          <w:lang w:eastAsia="ru-RU"/>
        </w:rPr>
        <w:t xml:space="preserve"> </w:t>
      </w:r>
      <w:r w:rsidRPr="000064A6">
        <w:rPr>
          <w:rFonts w:ascii="Arial Regular" w:eastAsia="Times New Roman" w:hAnsi="Arial Regular" w:cs="Times New Roman"/>
          <w:color w:val="666666"/>
          <w:sz w:val="27"/>
          <w:szCs w:val="27"/>
          <w:u w:val="single"/>
          <w:lang w:eastAsia="ru-RU"/>
        </w:rPr>
        <w:t>бизнеса»</w:t>
      </w:r>
      <w:r w:rsidR="00211E8D">
        <w:rPr>
          <w:rFonts w:ascii="Arial Regular" w:eastAsia="Times New Roman" w:hAnsi="Arial Regular" w:cs="Times New Roman"/>
          <w:color w:val="666666"/>
          <w:sz w:val="27"/>
          <w:szCs w:val="27"/>
          <w:u w:val="single"/>
          <w:lang w:eastAsia="ru-RU"/>
        </w:rPr>
        <w:t xml:space="preserve"> </w:t>
      </w:r>
      <w:hyperlink r:id="rId4" w:anchor="ip" w:history="1">
        <w:r w:rsidRPr="000064A6">
          <w:rPr>
            <w:rFonts w:ascii="Arial Regular" w:eastAsia="Times New Roman" w:hAnsi="Arial Regular" w:cs="Times New Roman"/>
            <w:color w:val="666666"/>
            <w:sz w:val="24"/>
            <w:szCs w:val="24"/>
            <w:lang w:eastAsia="ru-RU"/>
          </w:rPr>
          <w:t>https://service.nalog.ru/gosreg/#ip</w:t>
        </w:r>
      </w:hyperlink>
      <w:r w:rsidR="00211E8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</w:t>
      </w:r>
      <w:r w:rsidRPr="000064A6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на сайте </w:t>
      </w:r>
      <w:hyperlink r:id="rId5" w:history="1">
        <w:r w:rsidRPr="000064A6">
          <w:rPr>
            <w:rFonts w:ascii="Arial Regular" w:eastAsia="Times New Roman" w:hAnsi="Arial Regular" w:cs="Times New Roman"/>
            <w:color w:val="666666"/>
            <w:sz w:val="24"/>
            <w:szCs w:val="24"/>
            <w:lang w:eastAsia="ru-RU"/>
          </w:rPr>
          <w:t>www.nalog.gov.ru</w:t>
        </w:r>
      </w:hyperlink>
      <w:r w:rsidRPr="000064A6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 позволяет быстро зарегистрировать или ликвидировать бизнес, внести изменения в реестры юридических лиц и предпринимателей (ЕГРЮЛ и ЕГРИП) без посещения регистрирующего органа.</w:t>
      </w:r>
    </w:p>
    <w:p w:rsidR="000064A6" w:rsidRPr="000064A6" w:rsidRDefault="000064A6" w:rsidP="000064A6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0064A6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Забайкальцы всё чаще выбирают электронную регистрацию посредством сервиса: с начала 2022 года в регистрирующий орган поступило 512 комплектов документов от юридических лиц и 234 комплекта от индивидуальных предпринимателей.</w:t>
      </w:r>
    </w:p>
    <w:p w:rsidR="000064A6" w:rsidRPr="000064A6" w:rsidRDefault="000064A6" w:rsidP="000064A6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0064A6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Сервис удобен в использовании: содержит подсказки и информационные сообщения в зависимости от этапа заполнения заявления. Также на основе данных, указываемых в данном сервисе, автоматически формируется готовое заявление, которое можно направить в налоговый орган в электронном виде. Документы подписываются усиленной квалифицированной электронной подписью заявителя, следовательно, не требуется удостоверение подлинности подписи у нотариуса и не оплачивается государственная пошлина. Информация о состоянии обработки заявления направляется в раздел уведомления и доступна при авторизации в сервисе. Кроме того, в интерактивном сервисе возможен выбор режима налогообложения, реализован выбор типового устава и многое другое.</w:t>
      </w:r>
    </w:p>
    <w:p w:rsidR="000064A6" w:rsidRPr="000064A6" w:rsidRDefault="000064A6" w:rsidP="000064A6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0064A6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Результат государственной регистрации направляется по адресу электронной почты, указанному в заявлении. При желании документы можно получить на бумаге.</w:t>
      </w:r>
    </w:p>
    <w:p w:rsidR="000064A6" w:rsidRPr="000064A6" w:rsidRDefault="000064A6" w:rsidP="000064A6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0064A6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Телефоны для справок</w:t>
      </w:r>
      <w:r w:rsidR="00211E8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</w:t>
      </w:r>
      <w:r w:rsidRPr="000064A6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в УФНС России по Забайкальскому краю: 8(3022)32-20-95 и 8(3022)35-59-11.</w:t>
      </w:r>
    </w:p>
    <w:p w:rsidR="00AE768F" w:rsidRDefault="00AE768F"/>
    <w:sectPr w:rsidR="00AE768F" w:rsidSect="00AE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4A6"/>
    <w:rsid w:val="000064A6"/>
    <w:rsid w:val="00211E8D"/>
    <w:rsid w:val="00343549"/>
    <w:rsid w:val="00AE768F"/>
    <w:rsid w:val="00B35A26"/>
    <w:rsid w:val="00BB6D77"/>
    <w:rsid w:val="00C8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F"/>
  </w:style>
  <w:style w:type="paragraph" w:styleId="1">
    <w:name w:val="heading 1"/>
    <w:basedOn w:val="a"/>
    <w:link w:val="10"/>
    <w:uiPriority w:val="9"/>
    <w:qFormat/>
    <w:rsid w:val="00006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/" TargetMode="External"/><Relationship Id="rId4" Type="http://schemas.openxmlformats.org/officeDocument/2006/relationships/hyperlink" Target="https://service.nalog.ru/gosre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2022-08-26T02:20:00Z</dcterms:created>
  <dcterms:modified xsi:type="dcterms:W3CDTF">2022-08-26T06:33:00Z</dcterms:modified>
</cp:coreProperties>
</file>