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9C" w:rsidRPr="0014474E" w:rsidRDefault="00221E9C" w:rsidP="00221E9C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14474E">
        <w:rPr>
          <w:b/>
          <w:sz w:val="28"/>
          <w:szCs w:val="28"/>
        </w:rPr>
        <w:t>ИНФОРМАЦИЯ</w:t>
      </w:r>
    </w:p>
    <w:p w:rsidR="00221E9C" w:rsidRPr="0014474E" w:rsidRDefault="00221E9C" w:rsidP="00221E9C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о ходе реализации плана мероприятий</w:t>
      </w:r>
    </w:p>
    <w:p w:rsidR="00221E9C" w:rsidRPr="0014474E" w:rsidRDefault="00221E9C" w:rsidP="00221E9C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(«дорожной карты») по содействию развитию конкуренции в Забайкальском крае</w:t>
      </w:r>
    </w:p>
    <w:p w:rsidR="00221E9C" w:rsidRPr="00FD3E22" w:rsidRDefault="00C10B49" w:rsidP="00221E9C">
      <w:pPr>
        <w:jc w:val="center"/>
        <w:rPr>
          <w:b/>
          <w:sz w:val="28"/>
        </w:rPr>
      </w:pPr>
      <w:r w:rsidRPr="00FD3E22">
        <w:rPr>
          <w:b/>
          <w:sz w:val="28"/>
        </w:rPr>
        <w:t>за</w:t>
      </w:r>
      <w:r w:rsidR="00221E9C" w:rsidRPr="00FD3E22">
        <w:rPr>
          <w:b/>
          <w:sz w:val="28"/>
        </w:rPr>
        <w:t xml:space="preserve"> 2021</w:t>
      </w:r>
      <w:r w:rsidRPr="00FD3E22">
        <w:rPr>
          <w:b/>
          <w:sz w:val="28"/>
        </w:rPr>
        <w:t xml:space="preserve"> год</w:t>
      </w:r>
      <w:r w:rsidR="00FD3E22" w:rsidRPr="00FD3E22">
        <w:rPr>
          <w:b/>
          <w:sz w:val="28"/>
        </w:rPr>
        <w:t xml:space="preserve"> в муниципальном районе «Красночикойский район»</w:t>
      </w:r>
    </w:p>
    <w:p w:rsidR="00221E9C" w:rsidRDefault="00221E9C" w:rsidP="00221E9C">
      <w:pPr>
        <w:jc w:val="center"/>
        <w:rPr>
          <w:sz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4194"/>
        <w:gridCol w:w="1698"/>
        <w:gridCol w:w="4796"/>
        <w:gridCol w:w="3694"/>
      </w:tblGrid>
      <w:tr w:rsidR="00221E9C" w:rsidRPr="00F31422" w:rsidTr="00221E9C">
        <w:tc>
          <w:tcPr>
            <w:tcW w:w="316" w:type="pct"/>
          </w:tcPr>
          <w:p w:rsidR="00221E9C" w:rsidRPr="00976B22" w:rsidRDefault="00221E9C" w:rsidP="00B15902">
            <w:pPr>
              <w:jc w:val="center"/>
              <w:rPr>
                <w:b/>
              </w:rPr>
            </w:pPr>
            <w:r w:rsidRPr="00976B22">
              <w:rPr>
                <w:b/>
              </w:rPr>
              <w:t>№</w:t>
            </w:r>
          </w:p>
          <w:p w:rsidR="00221E9C" w:rsidRPr="00976B22" w:rsidRDefault="00221E9C" w:rsidP="00B15902">
            <w:pPr>
              <w:jc w:val="center"/>
              <w:rPr>
                <w:b/>
              </w:rPr>
            </w:pPr>
            <w:proofErr w:type="gramStart"/>
            <w:r w:rsidRPr="00976B22">
              <w:rPr>
                <w:b/>
              </w:rPr>
              <w:t>п</w:t>
            </w:r>
            <w:proofErr w:type="gramEnd"/>
            <w:r w:rsidRPr="00976B22">
              <w:rPr>
                <w:b/>
              </w:rPr>
              <w:t>/п</w:t>
            </w:r>
          </w:p>
        </w:tc>
        <w:tc>
          <w:tcPr>
            <w:tcW w:w="1366" w:type="pct"/>
          </w:tcPr>
          <w:p w:rsidR="00221E9C" w:rsidRPr="00976B22" w:rsidRDefault="00221E9C" w:rsidP="00B15902">
            <w:pPr>
              <w:jc w:val="center"/>
              <w:rPr>
                <w:b/>
              </w:rPr>
            </w:pPr>
            <w:r w:rsidRPr="00976B22">
              <w:rPr>
                <w:b/>
              </w:rPr>
              <w:t>Мероприятие</w:t>
            </w:r>
          </w:p>
        </w:tc>
        <w:tc>
          <w:tcPr>
            <w:tcW w:w="553" w:type="pct"/>
          </w:tcPr>
          <w:p w:rsidR="00221E9C" w:rsidRPr="00976B22" w:rsidRDefault="00221E9C" w:rsidP="00B15902">
            <w:pPr>
              <w:jc w:val="center"/>
              <w:rPr>
                <w:b/>
              </w:rPr>
            </w:pPr>
            <w:r w:rsidRPr="00976B22">
              <w:rPr>
                <w:b/>
              </w:rPr>
              <w:t>Срок реализации</w:t>
            </w:r>
          </w:p>
        </w:tc>
        <w:tc>
          <w:tcPr>
            <w:tcW w:w="1562" w:type="pct"/>
          </w:tcPr>
          <w:p w:rsidR="00221E9C" w:rsidRDefault="00221E9C" w:rsidP="00B15902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о ходе реализации мероприятия </w:t>
            </w:r>
          </w:p>
          <w:p w:rsidR="00221E9C" w:rsidRDefault="00221E9C" w:rsidP="00B1590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состоянию </w:t>
            </w:r>
          </w:p>
          <w:p w:rsidR="00221E9C" w:rsidRPr="00976B22" w:rsidRDefault="00221E9C" w:rsidP="00B15902">
            <w:pPr>
              <w:jc w:val="center"/>
              <w:rPr>
                <w:b/>
              </w:rPr>
            </w:pPr>
            <w:r>
              <w:rPr>
                <w:b/>
              </w:rPr>
              <w:t>на 1 июля 2020 года</w:t>
            </w:r>
          </w:p>
        </w:tc>
        <w:tc>
          <w:tcPr>
            <w:tcW w:w="1204" w:type="pct"/>
          </w:tcPr>
          <w:p w:rsidR="00221E9C" w:rsidRPr="00976B22" w:rsidRDefault="00221E9C" w:rsidP="00B15902">
            <w:pPr>
              <w:jc w:val="center"/>
              <w:rPr>
                <w:b/>
              </w:rPr>
            </w:pPr>
            <w:r w:rsidRPr="00976B22">
              <w:rPr>
                <w:b/>
              </w:rPr>
              <w:t>Исполнитель</w:t>
            </w:r>
          </w:p>
        </w:tc>
      </w:tr>
      <w:tr w:rsidR="00221E9C" w:rsidRPr="00F31422" w:rsidTr="00221E9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b/>
              </w:rPr>
            </w:pPr>
            <w:r w:rsidRPr="00F31422">
              <w:rPr>
                <w:b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b/>
              </w:rPr>
            </w:pPr>
            <w:r w:rsidRPr="00F31422">
              <w:rPr>
                <w:b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21E9C" w:rsidRPr="00F31422" w:rsidRDefault="00221E9C" w:rsidP="00B15902">
            <w:pPr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F31422">
              <w:rPr>
                <w:rFonts w:eastAsia="Calibri"/>
                <w:b/>
                <w:lang w:eastAsia="en-US"/>
              </w:rPr>
              <w:t xml:space="preserve">Раздел 1. </w:t>
            </w:r>
            <w:r w:rsidRPr="00F31422">
              <w:rPr>
                <w:b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r w:rsidRPr="00F31422">
              <w:t>1.9.1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jc w:val="both"/>
              <w:rPr>
                <w:color w:val="000000"/>
              </w:rPr>
            </w:pPr>
          </w:p>
          <w:p w:rsidR="00221E9C" w:rsidRPr="00F31422" w:rsidRDefault="00221E9C" w:rsidP="00B1590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31422">
              <w:t xml:space="preserve">Привлечение 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2025 года</w:t>
            </w:r>
          </w:p>
        </w:tc>
        <w:tc>
          <w:tcPr>
            <w:tcW w:w="1562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заседании Совета МР «Красночикойский район» от 28.06.2021 года рассматривался проект решения Совета «О согласовании перечня имущества муниципального района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которого планируются заключение концессионных соглашений».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 как, ранее на заседании Совета от 17.02.2021 года решением № 282 были внесены изменения в Решение Совета МР от 28.09.2009 года № 54 «Об утверждении положения о порядке управления и распоряжения муниципальной собственностью в части того, что решение о передачи в концессию принимается 2/3 от числа избранных депутатов, поэтому для принятия данного решения надо было 16 голосов «ЗА» Решение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было принято.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</w:pPr>
            <w:r w:rsidRPr="00F31422">
              <w:t xml:space="preserve">органы местного самоуправления муниципальных образований Забайкальского края 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t>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r w:rsidRPr="00F31422">
              <w:t>1.10.1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31422">
              <w:rPr>
                <w:rFonts w:eastAsia="TimesNewRomanPSMT"/>
                <w:lang w:eastAsia="en-US"/>
              </w:rPr>
              <w:t xml:space="preserve">Стимулирование </w:t>
            </w:r>
            <w:proofErr w:type="gramStart"/>
            <w:r w:rsidRPr="00F31422">
              <w:rPr>
                <w:rFonts w:eastAsia="TimesNewRomanPSMT"/>
                <w:lang w:eastAsia="en-US"/>
              </w:rPr>
              <w:t>новых</w:t>
            </w:r>
            <w:proofErr w:type="gramEnd"/>
          </w:p>
          <w:p w:rsidR="00221E9C" w:rsidRPr="00F31422" w:rsidRDefault="00221E9C" w:rsidP="00B1590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31422">
              <w:rPr>
                <w:rFonts w:eastAsia="TimesNewRomanPSMT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Вывоз ТКО осуществляет </w:t>
            </w:r>
            <w:r w:rsidRPr="000346B6">
              <w:t xml:space="preserve">региональный оператор по обращению с твердыми коммунальными отходами на территории </w:t>
            </w:r>
            <w:r>
              <w:t>муниципального район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Олерон</w:t>
            </w:r>
            <w:proofErr w:type="spellEnd"/>
            <w:r>
              <w:t>+»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Министерство природных ресурсов 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(по согласованию),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 xml:space="preserve">Региональный оператор по обращению с твердыми </w:t>
            </w:r>
            <w:r w:rsidRPr="00F31422">
              <w:rPr>
                <w:lang w:eastAsia="en-US"/>
              </w:rPr>
              <w:lastRenderedPageBreak/>
              <w:t>коммунальными отходами Забайкальского края 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r w:rsidRPr="00F31422">
              <w:t>1.11.1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tabs>
                <w:tab w:val="left" w:pos="993"/>
              </w:tabs>
              <w:jc w:val="both"/>
            </w:pPr>
            <w:r w:rsidRPr="00F31422"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both"/>
              <w:rPr>
                <w:lang w:eastAsia="en-US"/>
              </w:rPr>
            </w:pPr>
            <w:r>
              <w:t>Р</w:t>
            </w:r>
            <w:r w:rsidRPr="00F31422">
              <w:t>абот</w:t>
            </w:r>
            <w:r>
              <w:t>ы</w:t>
            </w:r>
            <w:r w:rsidRPr="00F31422">
              <w:t xml:space="preserve"> по благоустройству городской среды</w:t>
            </w:r>
            <w:r>
              <w:t xml:space="preserve"> осуществляются после проведения торгов. Мониторинг</w:t>
            </w:r>
            <w:r w:rsidRPr="00F31422">
              <w:t xml:space="preserve"> деятельности </w:t>
            </w:r>
            <w:proofErr w:type="gramStart"/>
            <w:r w:rsidRPr="00F31422">
              <w:t>хозяйствующих субъектов, осуществляющих деятельность на рынке выполнения работ по благоустройству городской среды</w:t>
            </w:r>
            <w:r>
              <w:t xml:space="preserve"> осуществляет</w:t>
            </w:r>
            <w:proofErr w:type="gramEnd"/>
            <w:r>
              <w:t xml:space="preserve"> заказчик. 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221E9C" w:rsidRPr="000F2855" w:rsidRDefault="00221E9C" w:rsidP="00221E9C">
            <w:pPr>
              <w:pStyle w:val="a9"/>
              <w:numPr>
                <w:ilvl w:val="1"/>
                <w:numId w:val="3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rPr>
                <w:color w:val="000000"/>
              </w:rPr>
            </w:pPr>
            <w:r w:rsidRPr="00F31422">
              <w:rPr>
                <w:color w:val="000000"/>
              </w:rPr>
              <w:t>1.13.1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jc w:val="both"/>
              <w:rPr>
                <w:color w:val="000000"/>
              </w:rPr>
            </w:pPr>
            <w:r w:rsidRPr="00F31422"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Default="00221E9C" w:rsidP="00B15902">
            <w:pPr>
              <w:ind w:left="-57" w:right="-57"/>
              <w:jc w:val="both"/>
            </w:pPr>
            <w:r w:rsidRPr="00250C96">
              <w:rPr>
                <w:color w:val="000000"/>
              </w:rPr>
              <w:t>На территории МР «Красночикойский район»</w:t>
            </w:r>
            <w:r w:rsidRPr="00250C96">
              <w:t xml:space="preserve"> поставку сжиженного газа в баллонах осуществляют две ко</w:t>
            </w:r>
            <w:r>
              <w:t xml:space="preserve">мпании: </w:t>
            </w:r>
            <w:r w:rsidRPr="00250C96">
              <w:t xml:space="preserve"> ОАО «</w:t>
            </w:r>
            <w:proofErr w:type="spellStart"/>
            <w:r w:rsidRPr="00250C96">
              <w:t>Читаоблгаз</w:t>
            </w:r>
            <w:proofErr w:type="spellEnd"/>
            <w:r w:rsidRPr="00250C96">
              <w:t xml:space="preserve">» </w:t>
            </w:r>
            <w:proofErr w:type="gramStart"/>
            <w:r w:rsidRPr="00250C96">
              <w:t>и</w:t>
            </w:r>
            <w:r>
              <w:t xml:space="preserve"> ООО</w:t>
            </w:r>
            <w:proofErr w:type="gramEnd"/>
            <w:r>
              <w:t xml:space="preserve"> «</w:t>
            </w:r>
            <w:proofErr w:type="spellStart"/>
            <w:r>
              <w:t>Забрегионгаз</w:t>
            </w:r>
            <w:proofErr w:type="spellEnd"/>
            <w:r>
              <w:t>»</w:t>
            </w:r>
          </w:p>
          <w:p w:rsidR="00221E9C" w:rsidRPr="00F31422" w:rsidRDefault="00221E9C" w:rsidP="00B15902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color w:val="000000"/>
              </w:rPr>
            </w:pPr>
            <w:r w:rsidRPr="00F31422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3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rPr>
                <w:color w:val="000000"/>
              </w:rPr>
            </w:pPr>
            <w:r w:rsidRPr="00F31422">
              <w:rPr>
                <w:color w:val="000000"/>
              </w:rPr>
              <w:t>1.14.1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Default="00221E9C" w:rsidP="00B15902">
            <w:pPr>
              <w:ind w:left="-57"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основании двух проведенных аукционов в электронной форме, на которых не поступило ни одной заявки, внесены изменения в реестре муниципальных маршрутов Красночикойского района.</w:t>
            </w:r>
          </w:p>
          <w:p w:rsidR="00221E9C" w:rsidRPr="00F31422" w:rsidRDefault="00221E9C" w:rsidP="00B15902">
            <w:pPr>
              <w:ind w:left="-57"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данный момент, на территории Красночикойского района нет действующих муниципальных маршрутов. Перевозку пассажиров осуществляют индивидуальные предприниматели.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Министерство строительства, дорожного хозяйства и транспорта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4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rPr>
                <w:color w:val="000000"/>
              </w:rPr>
            </w:pPr>
            <w:r w:rsidRPr="00F31422">
              <w:rPr>
                <w:color w:val="000000"/>
              </w:rPr>
              <w:t>1.20.1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jc w:val="both"/>
              <w:rPr>
                <w:lang w:eastAsia="en-US"/>
              </w:rPr>
            </w:pPr>
            <w:r w:rsidRPr="00F31422">
              <w:rPr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данное мероприятие проводится в администрациях сельских поселений МР «Красночикойский район»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(по согласованию),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 xml:space="preserve">Департамент государственного </w:t>
            </w:r>
            <w:r w:rsidRPr="00F31422">
              <w:rPr>
                <w:lang w:eastAsia="en-US"/>
              </w:rPr>
              <w:lastRenderedPageBreak/>
              <w:t>имущества и земельных отношений Забайкальского края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5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 xml:space="preserve">Рынок </w:t>
            </w:r>
            <w:proofErr w:type="gramStart"/>
            <w:r w:rsidRPr="00F31422">
              <w:rPr>
                <w:b/>
                <w:color w:val="000000"/>
                <w:sz w:val="24"/>
                <w:szCs w:val="24"/>
              </w:rPr>
              <w:t>товарной</w:t>
            </w:r>
            <w:proofErr w:type="gramEnd"/>
            <w:r w:rsidRPr="00F31422">
              <w:rPr>
                <w:b/>
                <w:color w:val="000000"/>
                <w:sz w:val="24"/>
                <w:szCs w:val="24"/>
              </w:rPr>
              <w:t xml:space="preserve"> аквакультуры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6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1.26.1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</w:t>
            </w:r>
            <w:proofErr w:type="spellStart"/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разноформатной</w:t>
            </w:r>
            <w:proofErr w:type="spellEnd"/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инфраструктуры розничной торговли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Default="00221E9C" w:rsidP="00B1590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F4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территории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созданы условия</w:t>
            </w: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развития альтернативных способов торговли рыбной продукцией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221E9C" w:rsidRPr="00F31422" w:rsidRDefault="00221E9C" w:rsidP="00B1590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Также увеличено количество мест нестационарных</w:t>
            </w:r>
            <w:r w:rsidRPr="00AF4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торговых</w:t>
            </w:r>
            <w:r w:rsidRPr="00AF4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AF4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где реализуется рыбная продукция.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Министерство природных ресурсов 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Министерство сельского хозяйства 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1.28.1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jc w:val="both"/>
              <w:rPr>
                <w:lang w:eastAsia="en-US"/>
              </w:rPr>
            </w:pPr>
            <w:r w:rsidRPr="00F31422"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территории района действуют 11 АЗС (четыре хозяйствующих субъекта</w:t>
            </w:r>
            <w:r w:rsidR="00350F68">
              <w:rPr>
                <w:lang w:eastAsia="en-US"/>
              </w:rPr>
              <w:t xml:space="preserve"> ИП «Гладких Е.В.» - 7 АЗС, ИП «</w:t>
            </w:r>
            <w:proofErr w:type="spellStart"/>
            <w:r w:rsidR="00350F68">
              <w:rPr>
                <w:lang w:eastAsia="en-US"/>
              </w:rPr>
              <w:t>Кайкова</w:t>
            </w:r>
            <w:proofErr w:type="spellEnd"/>
            <w:r w:rsidR="00350F68">
              <w:rPr>
                <w:lang w:eastAsia="en-US"/>
              </w:rPr>
              <w:t xml:space="preserve"> В.М.» - 1 АЗС, ИП «Мелентьев С.А.» - 1 АЗС, ООО «ОМНИ» (Петровскнефтепродукт)) – 2 АЗС </w:t>
            </w:r>
            <w:r>
              <w:rPr>
                <w:lang w:eastAsia="en-US"/>
              </w:rPr>
              <w:t>и 1 АГЗС</w:t>
            </w:r>
            <w:r w:rsidR="00350F68">
              <w:rPr>
                <w:lang w:eastAsia="en-US"/>
              </w:rPr>
              <w:t xml:space="preserve"> (ООО «</w:t>
            </w:r>
            <w:proofErr w:type="spellStart"/>
            <w:r w:rsidR="00350F68">
              <w:rPr>
                <w:lang w:eastAsia="en-US"/>
              </w:rPr>
              <w:t>Забрегионгаз</w:t>
            </w:r>
            <w:proofErr w:type="spellEnd"/>
            <w:r w:rsidR="00350F68">
              <w:rPr>
                <w:lang w:eastAsia="en-US"/>
              </w:rPr>
              <w:t>)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1.28.2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rPr>
                <w:lang w:eastAsia="en-US"/>
              </w:rPr>
            </w:pPr>
            <w:proofErr w:type="gramStart"/>
            <w:r w:rsidRPr="00F31422">
              <w:rPr>
                <w:lang w:eastAsia="en-US"/>
              </w:rPr>
              <w:t xml:space="preserve">Формирование и ведение </w:t>
            </w:r>
            <w:r w:rsidRPr="00F31422"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  <w:proofErr w:type="gramEnd"/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Default="00221E9C" w:rsidP="00B15902">
            <w:pPr>
              <w:ind w:left="-57" w:right="-57"/>
              <w:jc w:val="both"/>
            </w:pPr>
            <w:r>
              <w:t xml:space="preserve">Земельные участки </w:t>
            </w:r>
            <w:r w:rsidRPr="00F31422">
              <w:t>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  <w:r>
              <w:t xml:space="preserve"> переданы в собственность предпринимателям. Перечень хозяйствующих субъектов ведется.</w:t>
            </w:r>
          </w:p>
          <w:p w:rsidR="00221E9C" w:rsidRPr="00F31422" w:rsidRDefault="00221E9C" w:rsidP="00B15902">
            <w:pPr>
              <w:ind w:left="-57" w:right="-57"/>
              <w:rPr>
                <w:lang w:eastAsia="en-US"/>
              </w:rPr>
            </w:pP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</w:pPr>
            <w:r w:rsidRPr="00F31422">
              <w:t>Министерство экономического развития 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</w:pPr>
            <w:r w:rsidRPr="00F31422">
              <w:t>Министерство жилищно-коммунального хозяйства, энергетики, цифровизации и связи Забайкальского края, Департамент государственного имущества и земельных отношений 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</w:pPr>
            <w:r w:rsidRPr="00F31422">
              <w:t>органы местного самоуправления муниципальных районов и городских округов Забайкальского края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t>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1.33.1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jc w:val="both"/>
              <w:rPr>
                <w:lang w:eastAsia="en-US"/>
              </w:rPr>
            </w:pPr>
            <w:r w:rsidRPr="00F31422">
              <w:rPr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F31422">
              <w:rPr>
                <w:lang w:eastAsia="en-US"/>
              </w:rPr>
              <w:t>униципальных предприятий, оказывающих услуги в сфере наружной рекламы</w:t>
            </w:r>
            <w:r>
              <w:rPr>
                <w:lang w:eastAsia="en-US"/>
              </w:rPr>
              <w:t xml:space="preserve"> на территории МР «Красночикойский район» не имеется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 xml:space="preserve">Департамент государственного имущества и земельных отношений Забайкальского края, органы местного самоуправления </w:t>
            </w:r>
            <w:r w:rsidRPr="00F31422">
              <w:rPr>
                <w:lang w:eastAsia="en-US"/>
              </w:rPr>
              <w:lastRenderedPageBreak/>
              <w:t>муниципальных образований Забайкальского края 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21E9C" w:rsidRPr="00F31422" w:rsidRDefault="00221E9C" w:rsidP="00B15902">
            <w:pPr>
              <w:jc w:val="center"/>
              <w:rPr>
                <w:rFonts w:eastAsia="Calibri"/>
                <w:b/>
                <w:lang w:eastAsia="en-US"/>
              </w:rPr>
            </w:pPr>
            <w:r w:rsidRPr="00F31422">
              <w:rPr>
                <w:rFonts w:eastAsia="Calibri"/>
                <w:b/>
                <w:lang w:eastAsia="en-US"/>
              </w:rPr>
              <w:lastRenderedPageBreak/>
              <w:t xml:space="preserve">Раздел 2. </w:t>
            </w:r>
            <w:r w:rsidRPr="00F31422">
              <w:rPr>
                <w:b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2.2.1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jc w:val="both"/>
              <w:rPr>
                <w:lang w:eastAsia="en-US"/>
              </w:rPr>
            </w:pPr>
            <w:r w:rsidRPr="00F31422">
              <w:rPr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Default="00221E9C" w:rsidP="00B15902">
            <w:pPr>
              <w:jc w:val="both"/>
            </w:pPr>
            <w:r>
              <w:t>2 августа 2017</w:t>
            </w:r>
            <w:r w:rsidRPr="00261F47">
              <w:t xml:space="preserve"> года заключено соглашение</w:t>
            </w:r>
            <w:r>
              <w:t xml:space="preserve"> № 10</w:t>
            </w:r>
            <w:r w:rsidRPr="00261F47">
              <w:t xml:space="preserve"> между Правительством Забайкальского края и администрацией муниципального района «</w:t>
            </w:r>
            <w:r>
              <w:t>Красночикойский</w:t>
            </w:r>
            <w:r w:rsidRPr="00261F47">
              <w:t xml:space="preserve"> район» о передаче полномочий по определению поставщиков (подрядчиков, исполнителей) для </w:t>
            </w:r>
            <w:r>
              <w:t>44</w:t>
            </w:r>
            <w:r w:rsidRPr="00261F47">
              <w:t xml:space="preserve"> муниципальных заказчиков ГКУ «Забайкальский центр государственных закупок»</w:t>
            </w:r>
            <w:r>
              <w:t>.</w:t>
            </w:r>
          </w:p>
          <w:p w:rsidR="00221E9C" w:rsidRPr="00F31422" w:rsidRDefault="00221E9C" w:rsidP="00B15902">
            <w:pPr>
              <w:ind w:left="-57" w:right="-57"/>
              <w:jc w:val="both"/>
              <w:rPr>
                <w:lang w:eastAsia="en-US"/>
              </w:rPr>
            </w:pP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8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2.4.1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rPr>
                <w:strike/>
                <w:color w:val="FF0000"/>
                <w:lang w:eastAsia="en-US"/>
              </w:rPr>
            </w:pPr>
            <w:r w:rsidRPr="00F31422">
              <w:rPr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221E9C" w:rsidRPr="00F31422" w:rsidRDefault="00221E9C" w:rsidP="00B15902">
            <w:pPr>
              <w:jc w:val="center"/>
              <w:rPr>
                <w:lang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rPr>
                <w:lang w:eastAsia="en-US"/>
              </w:rPr>
            </w:pPr>
            <w:r w:rsidRPr="007158BC">
              <w:t>прозрачност</w:t>
            </w:r>
            <w:r>
              <w:t>ь</w:t>
            </w:r>
            <w:r w:rsidRPr="007158BC">
              <w:t xml:space="preserve"> и доступн</w:t>
            </w:r>
            <w:r>
              <w:t xml:space="preserve">ость процедуры </w:t>
            </w:r>
            <w:r w:rsidRPr="007158BC">
              <w:t>муниципальных закупок</w:t>
            </w:r>
            <w:r>
              <w:t xml:space="preserve"> обеспечена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Министерство экономического развития 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Standard"/>
              <w:numPr>
                <w:ilvl w:val="1"/>
                <w:numId w:val="9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2.7.1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jc w:val="both"/>
              <w:rPr>
                <w:lang w:eastAsia="en-US"/>
              </w:rPr>
            </w:pPr>
            <w:r w:rsidRPr="00F31422">
              <w:rPr>
                <w:color w:val="000000"/>
              </w:rPr>
              <w:t>Проведение проверок по использованию государственного и муниципального имущества, закрепленного за учреждениями социальной сферы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Проводится ежегодная инвентаризация имущества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</w:pPr>
            <w:r w:rsidRPr="00F31422">
              <w:t>Департамент государственного имущества и земельных отношений 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1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</w:t>
            </w:r>
            <w:r w:rsidRPr="00F31422">
              <w:rPr>
                <w:b/>
                <w:sz w:val="24"/>
                <w:szCs w:val="24"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      </w:r>
            <w:proofErr w:type="gramEnd"/>
            <w:r w:rsidRPr="00F31422">
              <w:rPr>
                <w:b/>
                <w:sz w:val="24"/>
                <w:szCs w:val="24"/>
              </w:rPr>
              <w:t xml:space="preserve"> Забайкальского края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2.14.1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Опубликование и актуализация на официальном сайте Забайкальского края и муниципальных образований Забайкальского края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</w:t>
            </w:r>
            <w:r w:rsidRPr="00F31422">
              <w:rPr>
                <w:lang w:eastAsia="en-US"/>
              </w:rPr>
              <w:t xml:space="preserve">об объектах, находящихся в собственности, включая сведения о наименовании объектов, их местонахождении, характеристиках и целевом назначении </w:t>
            </w:r>
            <w:proofErr w:type="gramStart"/>
            <w:r w:rsidRPr="00F31422">
              <w:rPr>
                <w:lang w:eastAsia="en-US"/>
              </w:rPr>
              <w:t>объектов, существующих ограничениях их использования и обременениях правами третьих лиц</w:t>
            </w:r>
            <w:r>
              <w:rPr>
                <w:lang w:eastAsia="en-US"/>
              </w:rPr>
              <w:t xml:space="preserve"> размещена</w:t>
            </w:r>
            <w:proofErr w:type="gramEnd"/>
            <w:r>
              <w:rPr>
                <w:lang w:eastAsia="en-US"/>
              </w:rPr>
              <w:t xml:space="preserve"> на официальном сайте администрации МР «Красночикойский район»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Департамент государственного имущества и земельных отношений 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  <w:proofErr w:type="gramEnd"/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2.22.2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jc w:val="both"/>
              <w:rPr>
                <w:lang w:eastAsia="en-US"/>
              </w:rPr>
            </w:pPr>
            <w:r w:rsidRPr="00F31422">
              <w:rPr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62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 мероприятия не проводились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 xml:space="preserve">(по согласованию) </w:t>
            </w:r>
          </w:p>
        </w:tc>
      </w:tr>
    </w:tbl>
    <w:p w:rsidR="00221E9C" w:rsidRPr="0014474E" w:rsidRDefault="00221E9C" w:rsidP="00221E9C">
      <w:pPr>
        <w:rPr>
          <w:sz w:val="28"/>
        </w:rPr>
      </w:pPr>
    </w:p>
    <w:p w:rsidR="002B6DB9" w:rsidRPr="002B6DB9" w:rsidRDefault="002B6DB9" w:rsidP="002B6DB9">
      <w:pPr>
        <w:jc w:val="right"/>
        <w:rPr>
          <w:sz w:val="28"/>
          <w:szCs w:val="28"/>
        </w:rPr>
      </w:pPr>
    </w:p>
    <w:sectPr w:rsidR="002B6DB9" w:rsidRPr="002B6DB9" w:rsidSect="002B6DB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6F"/>
    <w:rsid w:val="00013AE1"/>
    <w:rsid w:val="00050A4B"/>
    <w:rsid w:val="00090493"/>
    <w:rsid w:val="000B5EAB"/>
    <w:rsid w:val="00106340"/>
    <w:rsid w:val="00133EB0"/>
    <w:rsid w:val="00176066"/>
    <w:rsid w:val="0019603C"/>
    <w:rsid w:val="001A5973"/>
    <w:rsid w:val="001D008A"/>
    <w:rsid w:val="001D4012"/>
    <w:rsid w:val="001E08F1"/>
    <w:rsid w:val="001F493A"/>
    <w:rsid w:val="00221E9C"/>
    <w:rsid w:val="002730AA"/>
    <w:rsid w:val="002B0D85"/>
    <w:rsid w:val="002B6DB9"/>
    <w:rsid w:val="002C1239"/>
    <w:rsid w:val="002C5EDE"/>
    <w:rsid w:val="002D4489"/>
    <w:rsid w:val="002E77F5"/>
    <w:rsid w:val="00305A57"/>
    <w:rsid w:val="003151E6"/>
    <w:rsid w:val="00350F68"/>
    <w:rsid w:val="003942A0"/>
    <w:rsid w:val="003B553C"/>
    <w:rsid w:val="003C51D2"/>
    <w:rsid w:val="003D634C"/>
    <w:rsid w:val="004013A8"/>
    <w:rsid w:val="00422A1D"/>
    <w:rsid w:val="00422BA7"/>
    <w:rsid w:val="00426A2D"/>
    <w:rsid w:val="00440D38"/>
    <w:rsid w:val="004550EA"/>
    <w:rsid w:val="00470991"/>
    <w:rsid w:val="004849A7"/>
    <w:rsid w:val="00493D7D"/>
    <w:rsid w:val="004C28A2"/>
    <w:rsid w:val="004E0755"/>
    <w:rsid w:val="004E44F6"/>
    <w:rsid w:val="00506D2B"/>
    <w:rsid w:val="00527575"/>
    <w:rsid w:val="005313A1"/>
    <w:rsid w:val="00556053"/>
    <w:rsid w:val="0057722E"/>
    <w:rsid w:val="00580A71"/>
    <w:rsid w:val="00585846"/>
    <w:rsid w:val="0059565C"/>
    <w:rsid w:val="005C39BC"/>
    <w:rsid w:val="005D4EF8"/>
    <w:rsid w:val="005E4645"/>
    <w:rsid w:val="005F7AF3"/>
    <w:rsid w:val="006272E0"/>
    <w:rsid w:val="00640552"/>
    <w:rsid w:val="00657F79"/>
    <w:rsid w:val="00697671"/>
    <w:rsid w:val="006C63F2"/>
    <w:rsid w:val="006D5934"/>
    <w:rsid w:val="006E7196"/>
    <w:rsid w:val="006F62F0"/>
    <w:rsid w:val="006F705E"/>
    <w:rsid w:val="007078C1"/>
    <w:rsid w:val="00722216"/>
    <w:rsid w:val="0072480B"/>
    <w:rsid w:val="0074104C"/>
    <w:rsid w:val="0074129F"/>
    <w:rsid w:val="007746D1"/>
    <w:rsid w:val="007747B2"/>
    <w:rsid w:val="00780DB4"/>
    <w:rsid w:val="007D2F45"/>
    <w:rsid w:val="007E4C73"/>
    <w:rsid w:val="007F0742"/>
    <w:rsid w:val="007F28CE"/>
    <w:rsid w:val="0080113D"/>
    <w:rsid w:val="00815AE2"/>
    <w:rsid w:val="0082229C"/>
    <w:rsid w:val="008A0C72"/>
    <w:rsid w:val="008A26C8"/>
    <w:rsid w:val="008B395C"/>
    <w:rsid w:val="008D0074"/>
    <w:rsid w:val="008E2C29"/>
    <w:rsid w:val="00914570"/>
    <w:rsid w:val="0092576F"/>
    <w:rsid w:val="00937742"/>
    <w:rsid w:val="00942879"/>
    <w:rsid w:val="00945DFC"/>
    <w:rsid w:val="0096166B"/>
    <w:rsid w:val="00962A77"/>
    <w:rsid w:val="00975F54"/>
    <w:rsid w:val="009770ED"/>
    <w:rsid w:val="0099575D"/>
    <w:rsid w:val="009A457F"/>
    <w:rsid w:val="009C3CA1"/>
    <w:rsid w:val="009D3E1A"/>
    <w:rsid w:val="00A036BB"/>
    <w:rsid w:val="00A06BE0"/>
    <w:rsid w:val="00A64562"/>
    <w:rsid w:val="00A72FC6"/>
    <w:rsid w:val="00AF68D9"/>
    <w:rsid w:val="00B0172B"/>
    <w:rsid w:val="00B51945"/>
    <w:rsid w:val="00B60A79"/>
    <w:rsid w:val="00B673FC"/>
    <w:rsid w:val="00B86367"/>
    <w:rsid w:val="00BE02E2"/>
    <w:rsid w:val="00BF26D1"/>
    <w:rsid w:val="00C10B49"/>
    <w:rsid w:val="00C25E10"/>
    <w:rsid w:val="00C273C3"/>
    <w:rsid w:val="00C27DD7"/>
    <w:rsid w:val="00C432C5"/>
    <w:rsid w:val="00C57576"/>
    <w:rsid w:val="00C61C19"/>
    <w:rsid w:val="00C7149B"/>
    <w:rsid w:val="00C76B49"/>
    <w:rsid w:val="00C843FE"/>
    <w:rsid w:val="00C84882"/>
    <w:rsid w:val="00CA4299"/>
    <w:rsid w:val="00CB27D0"/>
    <w:rsid w:val="00CC4819"/>
    <w:rsid w:val="00D14745"/>
    <w:rsid w:val="00D74695"/>
    <w:rsid w:val="00D84D88"/>
    <w:rsid w:val="00D87C47"/>
    <w:rsid w:val="00DD12EA"/>
    <w:rsid w:val="00DD60B5"/>
    <w:rsid w:val="00DE03C1"/>
    <w:rsid w:val="00DF5757"/>
    <w:rsid w:val="00E079E3"/>
    <w:rsid w:val="00E104A4"/>
    <w:rsid w:val="00E14454"/>
    <w:rsid w:val="00E14C07"/>
    <w:rsid w:val="00E46BF9"/>
    <w:rsid w:val="00E943ED"/>
    <w:rsid w:val="00EC12C7"/>
    <w:rsid w:val="00ED14B0"/>
    <w:rsid w:val="00ED521A"/>
    <w:rsid w:val="00ED5760"/>
    <w:rsid w:val="00EF289B"/>
    <w:rsid w:val="00F146A8"/>
    <w:rsid w:val="00F569AE"/>
    <w:rsid w:val="00F57135"/>
    <w:rsid w:val="00F747C6"/>
    <w:rsid w:val="00F74C6E"/>
    <w:rsid w:val="00F80511"/>
    <w:rsid w:val="00F94A7B"/>
    <w:rsid w:val="00FA1A81"/>
    <w:rsid w:val="00FC1F5A"/>
    <w:rsid w:val="00FC2123"/>
    <w:rsid w:val="00FD197F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06D2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C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C4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cardcontacts-index1">
    <w:name w:val="ccard__contacts-index1"/>
    <w:basedOn w:val="a0"/>
    <w:rsid w:val="00E14454"/>
    <w:rPr>
      <w:color w:val="999999"/>
    </w:rPr>
  </w:style>
  <w:style w:type="paragraph" w:styleId="a9">
    <w:name w:val="List Paragraph"/>
    <w:basedOn w:val="a"/>
    <w:uiPriority w:val="34"/>
    <w:qFormat/>
    <w:rsid w:val="002B6DB9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2B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2B6D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06D2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C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C4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cardcontacts-index1">
    <w:name w:val="ccard__contacts-index1"/>
    <w:basedOn w:val="a0"/>
    <w:rsid w:val="00E14454"/>
    <w:rPr>
      <w:color w:val="999999"/>
    </w:rPr>
  </w:style>
  <w:style w:type="paragraph" w:styleId="a9">
    <w:name w:val="List Paragraph"/>
    <w:basedOn w:val="a"/>
    <w:uiPriority w:val="34"/>
    <w:qFormat/>
    <w:rsid w:val="002B6DB9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2B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2B6D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Закупки</cp:lastModifiedBy>
  <cp:revision>6</cp:revision>
  <cp:lastPrinted>2022-02-03T05:53:00Z</cp:lastPrinted>
  <dcterms:created xsi:type="dcterms:W3CDTF">2022-02-03T05:41:00Z</dcterms:created>
  <dcterms:modified xsi:type="dcterms:W3CDTF">2022-03-29T09:27:00Z</dcterms:modified>
</cp:coreProperties>
</file>