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C5" w:rsidRDefault="0096008F" w:rsidP="00C8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08F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 w:rsidRPr="0096008F">
        <w:rPr>
          <w:rFonts w:ascii="Times New Roman" w:hAnsi="Times New Roman" w:cs="Times New Roman"/>
          <w:sz w:val="28"/>
          <w:szCs w:val="28"/>
        </w:rPr>
        <w:t>»</w:t>
      </w:r>
    </w:p>
    <w:p w:rsidR="0096008F" w:rsidRP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F">
        <w:rPr>
          <w:rFonts w:ascii="Times New Roman" w:hAnsi="Times New Roman" w:cs="Times New Roman"/>
          <w:b/>
          <w:sz w:val="28"/>
          <w:szCs w:val="28"/>
        </w:rPr>
        <w:t>СОВЕТ СЕЛЬСКОГО ПРОСЕЛЕНИЯ «</w:t>
      </w:r>
      <w:r w:rsidR="00C87112">
        <w:rPr>
          <w:rFonts w:ascii="Times New Roman" w:hAnsi="Times New Roman" w:cs="Times New Roman"/>
          <w:b/>
          <w:sz w:val="28"/>
          <w:szCs w:val="28"/>
        </w:rPr>
        <w:t>ЧЕРЕМХ</w:t>
      </w:r>
      <w:r w:rsidRPr="0096008F">
        <w:rPr>
          <w:rFonts w:ascii="Times New Roman" w:hAnsi="Times New Roman" w:cs="Times New Roman"/>
          <w:b/>
          <w:sz w:val="28"/>
          <w:szCs w:val="28"/>
        </w:rPr>
        <w:t>ОВСКОЕ»</w:t>
      </w:r>
    </w:p>
    <w:p w:rsid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P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08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6008F" w:rsidRPr="00C87112" w:rsidRDefault="002F07EA" w:rsidP="00C87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2CC8">
        <w:rPr>
          <w:rFonts w:ascii="Times New Roman" w:hAnsi="Times New Roman" w:cs="Times New Roman"/>
          <w:b/>
          <w:sz w:val="28"/>
          <w:szCs w:val="28"/>
        </w:rPr>
        <w:t>8</w:t>
      </w:r>
      <w:r w:rsidR="00717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CC8">
        <w:rPr>
          <w:rFonts w:ascii="Times New Roman" w:hAnsi="Times New Roman" w:cs="Times New Roman"/>
          <w:b/>
          <w:sz w:val="28"/>
          <w:szCs w:val="28"/>
        </w:rPr>
        <w:t>сентя</w:t>
      </w:r>
      <w:r>
        <w:rPr>
          <w:rFonts w:ascii="Times New Roman" w:hAnsi="Times New Roman" w:cs="Times New Roman"/>
          <w:b/>
          <w:sz w:val="28"/>
          <w:szCs w:val="28"/>
        </w:rPr>
        <w:t>бр</w:t>
      </w:r>
      <w:r w:rsidR="007173C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>20</w:t>
      </w:r>
      <w:r w:rsidR="007173C7">
        <w:rPr>
          <w:rFonts w:ascii="Times New Roman" w:hAnsi="Times New Roman" w:cs="Times New Roman"/>
          <w:b/>
          <w:sz w:val="28"/>
          <w:szCs w:val="28"/>
        </w:rPr>
        <w:t>2</w:t>
      </w:r>
      <w:r w:rsidR="00E22CC8">
        <w:rPr>
          <w:rFonts w:ascii="Times New Roman" w:hAnsi="Times New Roman" w:cs="Times New Roman"/>
          <w:b/>
          <w:sz w:val="28"/>
          <w:szCs w:val="28"/>
        </w:rPr>
        <w:t>2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>г</w:t>
      </w:r>
      <w:r w:rsidR="007173C7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CC8">
        <w:rPr>
          <w:rFonts w:ascii="Times New Roman" w:hAnsi="Times New Roman" w:cs="Times New Roman"/>
          <w:b/>
          <w:sz w:val="28"/>
          <w:szCs w:val="28"/>
        </w:rPr>
        <w:t>76</w:t>
      </w:r>
    </w:p>
    <w:p w:rsid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C87112">
        <w:rPr>
          <w:rFonts w:ascii="Times New Roman" w:hAnsi="Times New Roman" w:cs="Times New Roman"/>
          <w:sz w:val="28"/>
          <w:szCs w:val="28"/>
        </w:rPr>
        <w:t xml:space="preserve"> Черемх</w:t>
      </w:r>
      <w:r>
        <w:rPr>
          <w:rFonts w:ascii="Times New Roman" w:hAnsi="Times New Roman" w:cs="Times New Roman"/>
          <w:sz w:val="28"/>
          <w:szCs w:val="28"/>
        </w:rPr>
        <w:t>ово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F">
        <w:rPr>
          <w:rFonts w:ascii="Times New Roman" w:hAnsi="Times New Roman" w:cs="Times New Roman"/>
          <w:b/>
          <w:sz w:val="28"/>
          <w:szCs w:val="28"/>
        </w:rPr>
        <w:t xml:space="preserve">Об утверждении соглашения </w:t>
      </w:r>
      <w:r w:rsidR="002F07EA" w:rsidRPr="002F07EA">
        <w:rPr>
          <w:rFonts w:ascii="Times New Roman" w:hAnsi="Times New Roman" w:cs="Times New Roman"/>
          <w:b/>
          <w:sz w:val="28"/>
          <w:szCs w:val="28"/>
        </w:rPr>
        <w:t>о передаче ревизионной комиссии МР «Красночикойский район» осуществления части полномочий Контрольно-счетного органа поселения по муниципальному финансовому контролю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1A2D39">
        <w:rPr>
          <w:rFonts w:ascii="Times New Roman" w:hAnsi="Times New Roman" w:cs="Times New Roman"/>
          <w:sz w:val="28"/>
          <w:szCs w:val="28"/>
        </w:rPr>
        <w:t xml:space="preserve"> с </w:t>
      </w:r>
      <w:r w:rsidR="002F07EA"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«Черемховское» от 28.12.2011 г. № 100 </w:t>
      </w:r>
      <w:r w:rsidR="002F07EA" w:rsidRPr="002F07EA">
        <w:rPr>
          <w:rFonts w:ascii="Times New Roman" w:hAnsi="Times New Roman" w:cs="Times New Roman"/>
          <w:sz w:val="28"/>
          <w:szCs w:val="28"/>
        </w:rPr>
        <w:t>«О передаче ревизионной комиссии муниципального района «Красночикойский район» части полномочий Контрольного органа поселения»</w:t>
      </w:r>
      <w:r>
        <w:rPr>
          <w:rFonts w:ascii="Times New Roman" w:hAnsi="Times New Roman" w:cs="Times New Roman"/>
          <w:sz w:val="28"/>
          <w:szCs w:val="28"/>
        </w:rPr>
        <w:t>, Уставом сельского поселения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», С</w:t>
      </w:r>
      <w:r w:rsidR="001A2D39">
        <w:rPr>
          <w:rFonts w:ascii="Times New Roman" w:hAnsi="Times New Roman" w:cs="Times New Roman"/>
          <w:sz w:val="28"/>
          <w:szCs w:val="28"/>
        </w:rPr>
        <w:t>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2D39">
        <w:rPr>
          <w:rFonts w:ascii="Times New Roman" w:hAnsi="Times New Roman" w:cs="Times New Roman"/>
          <w:sz w:val="28"/>
          <w:szCs w:val="28"/>
        </w:rPr>
        <w:t xml:space="preserve"> Утвердить соглашение о </w:t>
      </w:r>
      <w:r w:rsidR="002F07EA" w:rsidRPr="002F07EA">
        <w:rPr>
          <w:rFonts w:ascii="Times New Roman" w:hAnsi="Times New Roman" w:cs="Times New Roman"/>
          <w:sz w:val="28"/>
          <w:szCs w:val="28"/>
        </w:rPr>
        <w:t>передаче ревизионной комиссии МР «Красночикойский район» осуществления части полномочий Контрольно-счетного органа поселения по муниципальному финансовому контролю</w:t>
      </w:r>
      <w:r w:rsidR="001A2D39">
        <w:rPr>
          <w:rFonts w:ascii="Times New Roman" w:hAnsi="Times New Roman" w:cs="Times New Roman"/>
          <w:sz w:val="28"/>
          <w:szCs w:val="28"/>
        </w:rPr>
        <w:t xml:space="preserve"> согласн</w:t>
      </w:r>
      <w:r>
        <w:rPr>
          <w:rFonts w:ascii="Times New Roman" w:hAnsi="Times New Roman" w:cs="Times New Roman"/>
          <w:sz w:val="28"/>
          <w:szCs w:val="28"/>
        </w:rPr>
        <w:t>о приложению к настоящему решению.</w:t>
      </w: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A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на с</w:t>
      </w:r>
      <w:r w:rsidR="001A2D39">
        <w:rPr>
          <w:rFonts w:ascii="Times New Roman" w:hAnsi="Times New Roman" w:cs="Times New Roman"/>
          <w:sz w:val="28"/>
          <w:szCs w:val="28"/>
        </w:rPr>
        <w:t>ледующий день, после дня его офи</w:t>
      </w:r>
      <w:r>
        <w:rPr>
          <w:rFonts w:ascii="Times New Roman" w:hAnsi="Times New Roman" w:cs="Times New Roman"/>
          <w:sz w:val="28"/>
          <w:szCs w:val="28"/>
        </w:rPr>
        <w:t>циальн</w:t>
      </w:r>
      <w:r w:rsidR="001A2D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опубликования (обнародования).</w:t>
      </w:r>
    </w:p>
    <w:p w:rsidR="0096008F" w:rsidRDefault="001A2D39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96008F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селах сельского поселения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 w:rsidR="0096008F">
        <w:rPr>
          <w:rFonts w:ascii="Times New Roman" w:hAnsi="Times New Roman" w:cs="Times New Roman"/>
          <w:sz w:val="28"/>
          <w:szCs w:val="28"/>
        </w:rPr>
        <w:t>»</w:t>
      </w:r>
      <w:r w:rsidR="00C87112">
        <w:rPr>
          <w:rFonts w:ascii="Times New Roman" w:hAnsi="Times New Roman" w:cs="Times New Roman"/>
          <w:sz w:val="28"/>
          <w:szCs w:val="28"/>
        </w:rPr>
        <w:t>.</w:t>
      </w:r>
    </w:p>
    <w:p w:rsidR="0096008F" w:rsidRDefault="0096008F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7112" w:rsidRDefault="001A2D39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60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CB3" w:rsidRDefault="0096008F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 w:rsidR="00C87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93D">
        <w:rPr>
          <w:rFonts w:ascii="Times New Roman" w:hAnsi="Times New Roman" w:cs="Times New Roman"/>
          <w:sz w:val="28"/>
          <w:szCs w:val="28"/>
        </w:rPr>
        <w:t>В.С. Ковнер</w:t>
      </w:r>
    </w:p>
    <w:p w:rsidR="00E22CC8" w:rsidRDefault="00E22CC8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CC8" w:rsidRDefault="00E22CC8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CC8" w:rsidRDefault="00E22CC8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CC8" w:rsidRPr="00E22CC8" w:rsidRDefault="00E22CC8" w:rsidP="00E22CC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C8">
        <w:rPr>
          <w:rFonts w:ascii="Times New Roman" w:hAnsi="Times New Roman" w:cs="Times New Roman"/>
          <w:b/>
          <w:sz w:val="28"/>
          <w:szCs w:val="28"/>
        </w:rPr>
        <w:lastRenderedPageBreak/>
        <w:t>СОГЛАШЕНИЕ</w:t>
      </w:r>
    </w:p>
    <w:p w:rsidR="00E22CC8" w:rsidRPr="00E22CC8" w:rsidRDefault="00E22CC8" w:rsidP="00E22CC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 xml:space="preserve">о передаче ревизионной комиссии муниципального района «Красночикойский район» осуществления части полномочий Контрольно-счетного органа поселения по </w:t>
      </w:r>
      <w:r w:rsidRPr="00E22CC8">
        <w:rPr>
          <w:rFonts w:ascii="Times New Roman" w:hAnsi="Times New Roman" w:cs="Times New Roman"/>
          <w:sz w:val="28"/>
          <w:szCs w:val="28"/>
        </w:rPr>
        <w:t>муниципальному финансовому контролю</w:t>
      </w:r>
    </w:p>
    <w:p w:rsidR="00E22CC8" w:rsidRPr="00E22CC8" w:rsidRDefault="00E22CC8" w:rsidP="00E22C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CC8">
        <w:rPr>
          <w:rFonts w:ascii="Times New Roman" w:hAnsi="Times New Roman" w:cs="Times New Roman"/>
          <w:sz w:val="28"/>
          <w:szCs w:val="28"/>
        </w:rPr>
        <w:t>№ 14/2022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22CC8" w:rsidRPr="00E22CC8" w:rsidRDefault="00E22CC8" w:rsidP="00E22CC8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E22CC8">
        <w:rPr>
          <w:rFonts w:ascii="Times New Roman" w:hAnsi="Times New Roman" w:cs="Times New Roman"/>
          <w:sz w:val="28"/>
          <w:szCs w:val="28"/>
        </w:rPr>
        <w:t>с. Черемхово</w:t>
      </w:r>
      <w:r w:rsidRPr="00E22CC8">
        <w:rPr>
          <w:rFonts w:ascii="Times New Roman" w:hAnsi="Times New Roman" w:cs="Times New Roman"/>
          <w:sz w:val="28"/>
          <w:szCs w:val="28"/>
        </w:rPr>
        <w:tab/>
        <w:t>«25» августа 2022 г.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Совет сельского поселения «</w:t>
      </w:r>
      <w:r w:rsidRPr="00E22CC8">
        <w:rPr>
          <w:rFonts w:ascii="Times New Roman" w:hAnsi="Times New Roman" w:cs="Times New Roman"/>
          <w:sz w:val="28"/>
          <w:szCs w:val="28"/>
        </w:rPr>
        <w:t>Черемховское</w:t>
      </w:r>
      <w:r w:rsidRPr="00E22CC8">
        <w:rPr>
          <w:rFonts w:ascii="Times New Roman" w:hAnsi="Times New Roman" w:cs="Times New Roman"/>
          <w:color w:val="000000"/>
          <w:spacing w:val="-3"/>
          <w:sz w:val="28"/>
        </w:rPr>
        <w:t>», именуемый в дальнейшем Совет сельского поселения, в лице Председателя Совета сельского поселения «</w:t>
      </w:r>
      <w:r w:rsidRPr="00E22CC8">
        <w:rPr>
          <w:rFonts w:ascii="Times New Roman" w:hAnsi="Times New Roman" w:cs="Times New Roman"/>
          <w:sz w:val="28"/>
          <w:szCs w:val="28"/>
        </w:rPr>
        <w:t>Черемховское</w:t>
      </w:r>
      <w:r w:rsidRPr="00E22CC8">
        <w:rPr>
          <w:rFonts w:ascii="Times New Roman" w:hAnsi="Times New Roman" w:cs="Times New Roman"/>
          <w:color w:val="000000"/>
          <w:spacing w:val="-3"/>
          <w:sz w:val="28"/>
        </w:rPr>
        <w:t>» Гладких Анатолия Яковлевича, действующего на основании Устава сельского поселения «</w:t>
      </w:r>
      <w:r w:rsidRPr="00E22CC8">
        <w:rPr>
          <w:rFonts w:ascii="Times New Roman" w:hAnsi="Times New Roman" w:cs="Times New Roman"/>
          <w:sz w:val="28"/>
          <w:szCs w:val="28"/>
        </w:rPr>
        <w:t>Черемховское</w:t>
      </w:r>
      <w:r w:rsidRPr="00E22CC8">
        <w:rPr>
          <w:rFonts w:ascii="Times New Roman" w:hAnsi="Times New Roman" w:cs="Times New Roman"/>
          <w:color w:val="000000"/>
          <w:spacing w:val="-3"/>
          <w:sz w:val="28"/>
        </w:rPr>
        <w:t>», Решения Совета сельского поселения «</w:t>
      </w:r>
      <w:r w:rsidRPr="00E22CC8">
        <w:rPr>
          <w:rFonts w:ascii="Times New Roman" w:hAnsi="Times New Roman" w:cs="Times New Roman"/>
          <w:sz w:val="28"/>
          <w:szCs w:val="28"/>
        </w:rPr>
        <w:t>Черемховское</w:t>
      </w:r>
      <w:r w:rsidRPr="00E22CC8">
        <w:rPr>
          <w:rFonts w:ascii="Times New Roman" w:hAnsi="Times New Roman" w:cs="Times New Roman"/>
          <w:color w:val="000000"/>
          <w:spacing w:val="-3"/>
          <w:sz w:val="28"/>
        </w:rPr>
        <w:t>» от 28.12.2011 г. № 100, с одной стороны,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и Совет муниципального района «Красночикойский район» именуемый в дальнейшем Совет муниципального района в лице Председателя Совета муниципального района «Красночикойский район»</w:t>
      </w:r>
      <w:r>
        <w:rPr>
          <w:rFonts w:ascii="Times New Roman" w:hAnsi="Times New Roman" w:cs="Times New Roman"/>
          <w:color w:val="000000"/>
          <w:spacing w:val="-3"/>
          <w:sz w:val="28"/>
        </w:rPr>
        <w:t xml:space="preserve"> </w:t>
      </w:r>
      <w:r w:rsidRPr="00E22CC8">
        <w:rPr>
          <w:rFonts w:ascii="Times New Roman" w:hAnsi="Times New Roman" w:cs="Times New Roman"/>
          <w:color w:val="000000"/>
          <w:spacing w:val="-3"/>
          <w:sz w:val="28"/>
        </w:rPr>
        <w:t>Стрекаловской Светланы Викторовны, действующего на основании Устава муниципального района «Красночикойский район»,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 xml:space="preserve">и ревизионная комиссия муниципального района «Красночикойский район», именуемая в дальнейшем ревизионная комиссия муниципального района, в лице Председателя </w:t>
      </w:r>
      <w:proofErr w:type="gramStart"/>
      <w:r w:rsidRPr="00E22CC8">
        <w:rPr>
          <w:rFonts w:ascii="Times New Roman" w:hAnsi="Times New Roman" w:cs="Times New Roman"/>
          <w:color w:val="000000"/>
          <w:spacing w:val="-3"/>
          <w:sz w:val="28"/>
        </w:rPr>
        <w:t>ревизионной</w:t>
      </w:r>
      <w:proofErr w:type="gramEnd"/>
      <w:r w:rsidRPr="00E22CC8">
        <w:rPr>
          <w:rFonts w:ascii="Times New Roman" w:hAnsi="Times New Roman" w:cs="Times New Roman"/>
          <w:color w:val="000000"/>
          <w:spacing w:val="-3"/>
          <w:sz w:val="28"/>
        </w:rPr>
        <w:t xml:space="preserve"> комиссии муниципального района «Красночикойский район» </w:t>
      </w:r>
      <w:proofErr w:type="spellStart"/>
      <w:r w:rsidRPr="00E22CC8">
        <w:rPr>
          <w:rFonts w:ascii="Times New Roman" w:hAnsi="Times New Roman" w:cs="Times New Roman"/>
          <w:color w:val="000000"/>
          <w:spacing w:val="-3"/>
          <w:sz w:val="28"/>
        </w:rPr>
        <w:t>Калгина</w:t>
      </w:r>
      <w:proofErr w:type="spellEnd"/>
      <w:r w:rsidRPr="00E22CC8">
        <w:rPr>
          <w:rFonts w:ascii="Times New Roman" w:hAnsi="Times New Roman" w:cs="Times New Roman"/>
          <w:color w:val="000000"/>
          <w:spacing w:val="-3"/>
          <w:sz w:val="28"/>
        </w:rPr>
        <w:t xml:space="preserve"> Сергея Викторовича, действующей на основании Положения «О ревизионной комиссии», с другой стороны, заключили настоящее соглашение о следующем: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</w:rPr>
      </w:pP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b/>
          <w:color w:val="000000"/>
          <w:spacing w:val="-3"/>
          <w:sz w:val="28"/>
        </w:rPr>
        <w:t>1. Предмет соглашения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1.1. Предметом настоящего Соглашения является передача ревизионной комиссии муниципального района осуществления части полномочий Контрольно-счетного органа поселения и их реализация за счет средств межбюджетных трансфертов, предоставляемых из бюджета сельского поселения «</w:t>
      </w:r>
      <w:r w:rsidRPr="00E22CC8">
        <w:rPr>
          <w:rFonts w:ascii="Times New Roman" w:hAnsi="Times New Roman" w:cs="Times New Roman"/>
          <w:sz w:val="28"/>
          <w:szCs w:val="28"/>
        </w:rPr>
        <w:t>Черемховское</w:t>
      </w:r>
      <w:r w:rsidRPr="00E22CC8">
        <w:rPr>
          <w:rFonts w:ascii="Times New Roman" w:hAnsi="Times New Roman" w:cs="Times New Roman"/>
          <w:color w:val="000000"/>
          <w:spacing w:val="-3"/>
          <w:sz w:val="28"/>
        </w:rPr>
        <w:t>» в бюджет муниципального района «Красночикойский район».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lastRenderedPageBreak/>
        <w:t>1.2. </w:t>
      </w:r>
      <w:proofErr w:type="gramStart"/>
      <w:r w:rsidRPr="00E22CC8">
        <w:rPr>
          <w:rFonts w:ascii="Times New Roman" w:hAnsi="Times New Roman" w:cs="Times New Roman"/>
          <w:color w:val="000000"/>
          <w:spacing w:val="-3"/>
          <w:sz w:val="28"/>
        </w:rPr>
        <w:t>Ревизионной</w:t>
      </w:r>
      <w:proofErr w:type="gramEnd"/>
      <w:r w:rsidRPr="00E22CC8">
        <w:rPr>
          <w:rFonts w:ascii="Times New Roman" w:hAnsi="Times New Roman" w:cs="Times New Roman"/>
          <w:color w:val="000000"/>
          <w:spacing w:val="-3"/>
          <w:sz w:val="28"/>
        </w:rPr>
        <w:t xml:space="preserve"> комиссии муниципального района «Красночикойский район» передаются следующие полномочия Контрольно-счетного органа поселения:</w:t>
      </w:r>
    </w:p>
    <w:p w:rsidR="00E22CC8" w:rsidRPr="00E22CC8" w:rsidRDefault="00E22CC8" w:rsidP="00E22CC8">
      <w:pPr>
        <w:ind w:firstLine="709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 xml:space="preserve">- проведение </w:t>
      </w:r>
      <w:proofErr w:type="gramStart"/>
      <w:r w:rsidRPr="00E22CC8">
        <w:rPr>
          <w:rFonts w:ascii="Times New Roman" w:hAnsi="Times New Roman" w:cs="Times New Roman"/>
          <w:color w:val="000000"/>
          <w:spacing w:val="-3"/>
          <w:sz w:val="28"/>
        </w:rPr>
        <w:t>внешней</w:t>
      </w:r>
      <w:proofErr w:type="gramEnd"/>
      <w:r w:rsidRPr="00E22CC8">
        <w:rPr>
          <w:rFonts w:ascii="Times New Roman" w:hAnsi="Times New Roman" w:cs="Times New Roman"/>
          <w:color w:val="000000"/>
          <w:spacing w:val="-3"/>
          <w:sz w:val="28"/>
        </w:rPr>
        <w:t xml:space="preserve"> проверки годовых отчетов об исполнении бюджетов сельского поселения «</w:t>
      </w:r>
      <w:r w:rsidRPr="00E22CC8">
        <w:rPr>
          <w:rFonts w:ascii="Times New Roman" w:hAnsi="Times New Roman" w:cs="Times New Roman"/>
          <w:sz w:val="28"/>
          <w:szCs w:val="28"/>
        </w:rPr>
        <w:t>Черемховское</w:t>
      </w:r>
      <w:r w:rsidRPr="00E22CC8">
        <w:rPr>
          <w:rFonts w:ascii="Times New Roman" w:hAnsi="Times New Roman" w:cs="Times New Roman"/>
          <w:color w:val="000000"/>
          <w:spacing w:val="-3"/>
          <w:sz w:val="28"/>
        </w:rPr>
        <w:t>»;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</w:rPr>
      </w:pP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b/>
          <w:color w:val="000000"/>
          <w:spacing w:val="-3"/>
          <w:sz w:val="28"/>
        </w:rPr>
        <w:t>2. Срок действия соглашения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2.1. Соглашение заключено на срок 1 год и действует в период с 1 января 2023 г. по 31 декабря 2023 г.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2.2. 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срок 1 год.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2.3. В случае если Решением Совета сельского поселения о бюджете сельского поселения «</w:t>
      </w:r>
      <w:r w:rsidRPr="00E22CC8">
        <w:rPr>
          <w:rFonts w:ascii="Times New Roman" w:hAnsi="Times New Roman" w:cs="Times New Roman"/>
          <w:sz w:val="28"/>
          <w:szCs w:val="28"/>
        </w:rPr>
        <w:t>Черемховское</w:t>
      </w:r>
      <w:r w:rsidRPr="00E22CC8">
        <w:rPr>
          <w:rFonts w:ascii="Times New Roman" w:hAnsi="Times New Roman" w:cs="Times New Roman"/>
          <w:color w:val="000000"/>
          <w:spacing w:val="-3"/>
          <w:sz w:val="28"/>
        </w:rPr>
        <w:t>» на соответствующий год не будет утвержден объем межбюджетных трансфертов муниципальному району «Красночикойский район», предусмотренный настоящим Соглашением, действие Соглашения приостанавливается с начала финансового года до момента утверждения соответствующего объема межбюджетных трансфертов.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</w:rPr>
      </w:pP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b/>
          <w:color w:val="000000"/>
          <w:spacing w:val="-3"/>
          <w:sz w:val="28"/>
        </w:rPr>
        <w:t>3. Порядок определения ежегодного объема межбюджетных трансфертов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3.1. Объем межбюджетных трансфертов на срок действия Соглашения равен3705,00 руб.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3.2. Расчетный объем межбюджетных трансфертов на соответствующий год, определенный в соответствии с настоящим Соглашением, доводится ревизионной комиссией муниципального района «Красночикойский район» до Совета сельского поселения и администрации сельского поселения «</w:t>
      </w:r>
      <w:r w:rsidRPr="00E22CC8">
        <w:rPr>
          <w:rFonts w:ascii="Times New Roman" w:hAnsi="Times New Roman" w:cs="Times New Roman"/>
          <w:sz w:val="28"/>
          <w:szCs w:val="28"/>
        </w:rPr>
        <w:t>Черемховское</w:t>
      </w:r>
      <w:r w:rsidRPr="00E22CC8">
        <w:rPr>
          <w:rFonts w:ascii="Times New Roman" w:hAnsi="Times New Roman" w:cs="Times New Roman"/>
          <w:color w:val="000000"/>
          <w:spacing w:val="-3"/>
          <w:sz w:val="28"/>
        </w:rPr>
        <w:t>» не позднее, чем за 3 месяца до начала года.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</w:rPr>
      </w:pP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b/>
          <w:color w:val="000000"/>
          <w:spacing w:val="-3"/>
          <w:sz w:val="28"/>
        </w:rPr>
        <w:t>4. Права и обязанности ревизионной комиссии муниципального района «Красночикойский район»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lastRenderedPageBreak/>
        <w:t>4.1. Проводит внешние проверки годовых отчетов об исполнении бюджетов сельского поселения «</w:t>
      </w:r>
      <w:r w:rsidRPr="00E22CC8">
        <w:rPr>
          <w:rFonts w:ascii="Times New Roman" w:hAnsi="Times New Roman" w:cs="Times New Roman"/>
          <w:sz w:val="28"/>
          <w:szCs w:val="28"/>
        </w:rPr>
        <w:t>Черемховское</w:t>
      </w:r>
      <w:r w:rsidRPr="00E22CC8">
        <w:rPr>
          <w:rFonts w:ascii="Times New Roman" w:hAnsi="Times New Roman" w:cs="Times New Roman"/>
          <w:color w:val="000000"/>
          <w:spacing w:val="-3"/>
          <w:sz w:val="28"/>
        </w:rPr>
        <w:t>» в установленные законодательством Российской Федерации и планом контрольных и экспертно-аналитических мероприятий сроки.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4.2. </w:t>
      </w:r>
      <w:proofErr w:type="gramStart"/>
      <w:r w:rsidRPr="00E22CC8">
        <w:rPr>
          <w:rFonts w:ascii="Times New Roman" w:hAnsi="Times New Roman" w:cs="Times New Roman"/>
          <w:color w:val="000000"/>
          <w:spacing w:val="-3"/>
          <w:sz w:val="28"/>
        </w:rPr>
        <w:t>В период проведения внешней проверки годового отчета об исполнении бюджета сельского поселения «</w:t>
      </w:r>
      <w:r w:rsidRPr="00E22CC8">
        <w:rPr>
          <w:rFonts w:ascii="Times New Roman" w:hAnsi="Times New Roman" w:cs="Times New Roman"/>
          <w:sz w:val="28"/>
          <w:szCs w:val="28"/>
        </w:rPr>
        <w:t>Черемховское</w:t>
      </w:r>
      <w:r w:rsidRPr="00E22CC8">
        <w:rPr>
          <w:rFonts w:ascii="Times New Roman" w:hAnsi="Times New Roman" w:cs="Times New Roman"/>
          <w:color w:val="000000"/>
          <w:spacing w:val="-3"/>
          <w:sz w:val="28"/>
        </w:rPr>
        <w:t xml:space="preserve">», а также до получения указанного годового отчета имеет право проводить выборочные проверки деятельности организаций, использующих средства бюджета и </w:t>
      </w:r>
      <w:r w:rsidRPr="00E22CC8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Pr="00E22CC8">
        <w:rPr>
          <w:rFonts w:ascii="Times New Roman" w:hAnsi="Times New Roman" w:cs="Times New Roman"/>
          <w:color w:val="000000"/>
          <w:spacing w:val="-3"/>
          <w:sz w:val="28"/>
        </w:rPr>
        <w:t>сельского поселения «</w:t>
      </w:r>
      <w:r w:rsidRPr="00E22CC8">
        <w:rPr>
          <w:rFonts w:ascii="Times New Roman" w:hAnsi="Times New Roman" w:cs="Times New Roman"/>
          <w:sz w:val="28"/>
          <w:szCs w:val="28"/>
        </w:rPr>
        <w:t>Черемховское</w:t>
      </w:r>
      <w:r w:rsidRPr="00E22CC8">
        <w:rPr>
          <w:rFonts w:ascii="Times New Roman" w:hAnsi="Times New Roman" w:cs="Times New Roman"/>
          <w:color w:val="000000"/>
          <w:spacing w:val="-3"/>
          <w:sz w:val="28"/>
        </w:rPr>
        <w:t>», по вопросам, рассмотрение которых необходимо для составления заключения на указанный годовой отчет.</w:t>
      </w:r>
      <w:proofErr w:type="gramEnd"/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4.3. Самостоятельно определяет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4.4. Направляет заключения и отчеты, составленные по результатам проведенных мероприятий, в Совет сельского поселения и администрацию сельского поселения «</w:t>
      </w:r>
      <w:r w:rsidRPr="00E22CC8">
        <w:rPr>
          <w:rFonts w:ascii="Times New Roman" w:hAnsi="Times New Roman" w:cs="Times New Roman"/>
          <w:sz w:val="28"/>
          <w:szCs w:val="28"/>
        </w:rPr>
        <w:t>Черемховское</w:t>
      </w:r>
      <w:r w:rsidRPr="00E22CC8">
        <w:rPr>
          <w:rFonts w:ascii="Times New Roman" w:hAnsi="Times New Roman" w:cs="Times New Roman"/>
          <w:color w:val="000000"/>
          <w:spacing w:val="-3"/>
          <w:sz w:val="28"/>
        </w:rPr>
        <w:t>».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4.5. При выявлении возможностей по совершенствованию бюджетного процесса делает соответствующие предложения.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4.6. В случаях, предусмотренных законодательством Российской Федерации, по запросам государственных органов направляет отчеты, заключения и другие документы, составленные по результатам проведенных во исполнение настоящего Соглашения мероприятий; документы и материалы, полученные при их проведении.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4.7. Имеет право представлять документы и материалы, составленные или полученные в ходе выполнения настоящего Соглашения и подлежащие обязательному опубликованию (обнародованию), по запросу любого органа, юридического или физического лица.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4.8. Обращается в Совет сельского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 xml:space="preserve">4.9. Обеспечивает использование средств межбюджетных трансфертов, предусмотренных настоящим Соглашением, </w:t>
      </w:r>
      <w:proofErr w:type="gramStart"/>
      <w:r w:rsidRPr="00E22CC8">
        <w:rPr>
          <w:rFonts w:ascii="Times New Roman" w:hAnsi="Times New Roman" w:cs="Times New Roman"/>
          <w:color w:val="000000"/>
          <w:spacing w:val="-3"/>
          <w:sz w:val="28"/>
        </w:rPr>
        <w:t>на</w:t>
      </w:r>
      <w:proofErr w:type="gramEnd"/>
      <w:r w:rsidRPr="00E22CC8">
        <w:rPr>
          <w:rFonts w:ascii="Times New Roman" w:hAnsi="Times New Roman" w:cs="Times New Roman"/>
          <w:color w:val="000000"/>
          <w:spacing w:val="-3"/>
          <w:sz w:val="28"/>
        </w:rPr>
        <w:t>: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proofErr w:type="gramStart"/>
      <w:r w:rsidRPr="00E22CC8">
        <w:rPr>
          <w:rFonts w:ascii="Times New Roman" w:hAnsi="Times New Roman" w:cs="Times New Roman"/>
          <w:color w:val="000000"/>
          <w:spacing w:val="-3"/>
          <w:sz w:val="28"/>
        </w:rPr>
        <w:lastRenderedPageBreak/>
        <w:t>-</w:t>
      </w:r>
      <w:r w:rsidRPr="00E22CC8">
        <w:rPr>
          <w:rFonts w:ascii="Times New Roman" w:hAnsi="Times New Roman" w:cs="Times New Roman"/>
          <w:color w:val="000000"/>
          <w:sz w:val="28"/>
          <w:szCs w:val="28"/>
        </w:rPr>
        <w:t xml:space="preserve"> на выплаты персоналу ревизионной комиссии муниципального района «Красночикойский район» </w:t>
      </w:r>
      <w:r w:rsidRPr="00E22CC8">
        <w:rPr>
          <w:rFonts w:ascii="Times New Roman" w:hAnsi="Times New Roman" w:cs="Times New Roman"/>
          <w:color w:val="000000"/>
          <w:spacing w:val="-3"/>
          <w:sz w:val="28"/>
        </w:rPr>
        <w:t>в размере 80,0 % от суммы межбюджетных трансфертов</w:t>
      </w:r>
      <w:r w:rsidRPr="00E22CC8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- на закупку товаров, работ и услуг для нужд своей деятельности, а также на компенсацию указанных расходов, осуществленных до получения средств межбюджетных трансфертов в размере 20,0 % от суммы межбюджетных трансфертов.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4.10. Обеспечивает предоставление Совету сельского поселения и администрации сельского поселения «</w:t>
      </w:r>
      <w:r w:rsidRPr="00E22CC8">
        <w:rPr>
          <w:rFonts w:ascii="Times New Roman" w:hAnsi="Times New Roman" w:cs="Times New Roman"/>
          <w:sz w:val="28"/>
          <w:szCs w:val="28"/>
        </w:rPr>
        <w:t>Черемховское</w:t>
      </w:r>
      <w:r w:rsidRPr="00E22CC8">
        <w:rPr>
          <w:rFonts w:ascii="Times New Roman" w:hAnsi="Times New Roman" w:cs="Times New Roman"/>
          <w:color w:val="000000"/>
          <w:spacing w:val="-3"/>
          <w:sz w:val="28"/>
        </w:rPr>
        <w:t>» годовых отчетов об использовании межбюджетных трансфертов, предусмотренных настоящим Соглашением, в срок до 20мартагода, следующего за отчетным годом.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4.11. В течение 20 дней после получения решения Совета сельского поселения о необходимости устранения нарушений законодательства Российской Федерации и настоящего Соглашения, допущенных при осуществлении полномочий, предусмотренных настоящим Соглашением, уведомляет Совет сельского поселения о мерах, принятых для устранения нарушений.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 xml:space="preserve">4.12. В случае невыполнения Советом сельского поселения обязательств, предусмотренных п.6.2, имеет право приостановить осуществление полномочий, предусмотренных настоящим Соглашением, за исключением случаев, </w:t>
      </w:r>
      <w:r w:rsidRPr="00E22CC8">
        <w:rPr>
          <w:rFonts w:ascii="Times New Roman" w:hAnsi="Times New Roman" w:cs="Times New Roman"/>
          <w:spacing w:val="-3"/>
          <w:sz w:val="28"/>
        </w:rPr>
        <w:t>установленных п.6.9.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</w:rPr>
      </w:pP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b/>
          <w:color w:val="000000"/>
          <w:spacing w:val="-3"/>
          <w:sz w:val="28"/>
        </w:rPr>
        <w:t>5. Права и обязанности Совета муниципального района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5.1. Обращается в Совет сельского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5.2. Рассматривает обращения  по поводу устранения препятствий для выполнения полномочий, предусмотренных настоящим Соглашением, в случае необходимости принимает соответствующие муниципальные правовые акты.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5.3. Контролирует выполнение обязанностей ревизионной комиссией муниципального района, предусмотренных настоящим Соглашением.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 xml:space="preserve">5.4. </w:t>
      </w:r>
      <w:proofErr w:type="gramStart"/>
      <w:r w:rsidRPr="00E22CC8">
        <w:rPr>
          <w:rFonts w:ascii="Times New Roman" w:hAnsi="Times New Roman" w:cs="Times New Roman"/>
          <w:color w:val="000000"/>
          <w:spacing w:val="-3"/>
          <w:sz w:val="28"/>
        </w:rPr>
        <w:t xml:space="preserve">В случае нарушения ревизионной комиссией муниципального района при осуществлении полномочий, предусмотренных настоящим </w:t>
      </w:r>
      <w:r w:rsidRPr="00E22CC8">
        <w:rPr>
          <w:rFonts w:ascii="Times New Roman" w:hAnsi="Times New Roman" w:cs="Times New Roman"/>
          <w:color w:val="000000"/>
          <w:spacing w:val="-3"/>
          <w:sz w:val="28"/>
        </w:rPr>
        <w:lastRenderedPageBreak/>
        <w:t>Соглашением, законодательства Российской Федерации и настоящего Соглашения, имеет право принимать обязательные для ревизионной комиссии муниципального района решения об устранении нарушений.</w:t>
      </w:r>
      <w:proofErr w:type="gramEnd"/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5.5. Обеспечивает использование средств межбюджетных трансфертов ревизионной комиссией муниципального района, предусмотренной настоящим Соглашением.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</w:rPr>
      </w:pP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b/>
          <w:color w:val="000000"/>
          <w:spacing w:val="-3"/>
          <w:sz w:val="28"/>
        </w:rPr>
        <w:t>6. Права и обязанности Совета сельского поселения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6.1. Решением о бюджете сельского поселения «</w:t>
      </w:r>
      <w:r w:rsidRPr="00E22CC8">
        <w:rPr>
          <w:rFonts w:ascii="Times New Roman" w:hAnsi="Times New Roman" w:cs="Times New Roman"/>
          <w:sz w:val="28"/>
          <w:szCs w:val="28"/>
        </w:rPr>
        <w:t>Черемховское</w:t>
      </w:r>
      <w:r w:rsidRPr="00E22CC8">
        <w:rPr>
          <w:rFonts w:ascii="Times New Roman" w:hAnsi="Times New Roman" w:cs="Times New Roman"/>
          <w:color w:val="000000"/>
          <w:spacing w:val="-3"/>
          <w:sz w:val="28"/>
        </w:rPr>
        <w:t xml:space="preserve">» утверждает объем межбюджетных трансфертов муниципальному району «Красночикойский район», </w:t>
      </w:r>
      <w:proofErr w:type="gramStart"/>
      <w:r w:rsidRPr="00E22CC8">
        <w:rPr>
          <w:rFonts w:ascii="Times New Roman" w:hAnsi="Times New Roman" w:cs="Times New Roman"/>
          <w:color w:val="000000"/>
          <w:spacing w:val="-3"/>
          <w:sz w:val="28"/>
        </w:rPr>
        <w:t>предусмотренную</w:t>
      </w:r>
      <w:proofErr w:type="gramEnd"/>
      <w:r w:rsidRPr="00E22CC8">
        <w:rPr>
          <w:rFonts w:ascii="Times New Roman" w:hAnsi="Times New Roman" w:cs="Times New Roman"/>
          <w:color w:val="000000"/>
          <w:spacing w:val="-3"/>
          <w:sz w:val="28"/>
        </w:rPr>
        <w:t xml:space="preserve"> настоящим Соглашением.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6.2. Обеспечивает перечисление средств межбюджетных трансфертов, предусмотренных настоящим Соглашением, в срок до 1 апреля текущего года.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6.3. Обращается в ревизионную комиссию муниципального района с предложениями о перечне вопросов, рассматриваемых в ходе проведения внешней проверки годового отчета об исполнении бюджета сельского поселения «</w:t>
      </w:r>
      <w:r w:rsidRPr="00E22CC8">
        <w:rPr>
          <w:rFonts w:ascii="Times New Roman" w:hAnsi="Times New Roman" w:cs="Times New Roman"/>
          <w:sz w:val="28"/>
          <w:szCs w:val="28"/>
        </w:rPr>
        <w:t>Черемховское</w:t>
      </w:r>
      <w:r w:rsidRPr="00E22CC8">
        <w:rPr>
          <w:rFonts w:ascii="Times New Roman" w:hAnsi="Times New Roman" w:cs="Times New Roman"/>
          <w:color w:val="000000"/>
          <w:spacing w:val="-3"/>
          <w:sz w:val="28"/>
        </w:rPr>
        <w:t>».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 xml:space="preserve">6.4. Рассматривает отчеты и заключения </w:t>
      </w:r>
      <w:proofErr w:type="gramStart"/>
      <w:r w:rsidRPr="00E22CC8">
        <w:rPr>
          <w:rFonts w:ascii="Times New Roman" w:hAnsi="Times New Roman" w:cs="Times New Roman"/>
          <w:color w:val="000000"/>
          <w:spacing w:val="-3"/>
          <w:sz w:val="28"/>
        </w:rPr>
        <w:t>ревизионной</w:t>
      </w:r>
      <w:proofErr w:type="gramEnd"/>
      <w:r w:rsidRPr="00E22CC8">
        <w:rPr>
          <w:rFonts w:ascii="Times New Roman" w:hAnsi="Times New Roman" w:cs="Times New Roman"/>
          <w:color w:val="000000"/>
          <w:spacing w:val="-3"/>
          <w:sz w:val="28"/>
        </w:rPr>
        <w:t xml:space="preserve"> комиссии муниципального района,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сельского поселения «</w:t>
      </w:r>
      <w:r w:rsidRPr="00E22CC8">
        <w:rPr>
          <w:rFonts w:ascii="Times New Roman" w:hAnsi="Times New Roman" w:cs="Times New Roman"/>
          <w:sz w:val="28"/>
          <w:szCs w:val="28"/>
        </w:rPr>
        <w:t>Черемховское</w:t>
      </w:r>
      <w:r w:rsidRPr="00E22CC8">
        <w:rPr>
          <w:rFonts w:ascii="Times New Roman" w:hAnsi="Times New Roman" w:cs="Times New Roman"/>
          <w:color w:val="000000"/>
          <w:spacing w:val="-3"/>
          <w:sz w:val="28"/>
        </w:rPr>
        <w:t>».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 xml:space="preserve">6.5. Обеспечивает опубликование (обнародование) отчетов и заключений </w:t>
      </w:r>
      <w:proofErr w:type="gramStart"/>
      <w:r w:rsidRPr="00E22CC8">
        <w:rPr>
          <w:rFonts w:ascii="Times New Roman" w:hAnsi="Times New Roman" w:cs="Times New Roman"/>
          <w:color w:val="000000"/>
          <w:spacing w:val="-3"/>
          <w:sz w:val="28"/>
        </w:rPr>
        <w:t>ревизионной</w:t>
      </w:r>
      <w:proofErr w:type="gramEnd"/>
      <w:r w:rsidRPr="00E22CC8">
        <w:rPr>
          <w:rFonts w:ascii="Times New Roman" w:hAnsi="Times New Roman" w:cs="Times New Roman"/>
          <w:color w:val="000000"/>
          <w:spacing w:val="-3"/>
          <w:sz w:val="28"/>
        </w:rPr>
        <w:t xml:space="preserve"> комиссии муниципального района, составленных по результатам проведенных во исполнение настоящего Соглашения мероприятий.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6.6. Рассматривает обращения ревизионной комиссии муниципального района по поводу устранения препятствий для выполнения полномочий, предусмотренных настоящим Соглашением, в случае необходимости принимает соответствующие муниципальные правовые акты.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6.7. Контролирует выполнение обязанностей ревизионной комиссией муниципального района, предусмотренных настоящим Соглашением; получает отчеты об использовании средств межбюджетных трансфертов, предусмотренных настоящим Соглашением.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lastRenderedPageBreak/>
        <w:t>6.8. </w:t>
      </w:r>
      <w:proofErr w:type="gramStart"/>
      <w:r w:rsidRPr="00E22CC8">
        <w:rPr>
          <w:rFonts w:ascii="Times New Roman" w:hAnsi="Times New Roman" w:cs="Times New Roman"/>
          <w:color w:val="000000"/>
          <w:spacing w:val="-3"/>
          <w:sz w:val="28"/>
        </w:rPr>
        <w:t>В случае нарушения ревизионной комиссией муниципального района при осуществлении полномочий, предусмотренных настоящим Соглашением, законодательства Российской Федерации и настоящего Соглашения, имеет право принимать обязательные для ревизионной комиссии муниципального района решения об устранении нарушений.</w:t>
      </w:r>
      <w:proofErr w:type="gramEnd"/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6.9. В случае невыполнения ревизионной комиссией муниципального района обязательств, предусмотренных п.4.4, 4.9, 4.10, имеет право приостановить перечисление субвенции, предусмотренной настоящим Соглашением, за исключением случаев, установленных п.4.12.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6.10. Обеспечивает предоставление документов, предусмотренных нормативными правовыми актами Российской Федерации, Забайкальского края и сельского поселения «Черемховское».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</w:rPr>
      </w:pP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b/>
          <w:color w:val="000000"/>
          <w:spacing w:val="-3"/>
          <w:sz w:val="28"/>
        </w:rPr>
        <w:t>7. Ответственность сторон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7.1. Стороны несут ответственность за неисполнение (ненадлежащее исполнение) обязанностей, предусмотренных настоящим Соглашением, в соответствии с законодательством Российской Федерации и настоящим Соглашением.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 xml:space="preserve">7.2. В случае неисполнения (ненадлежащего исполнения) ревизионной комиссией муниципального района полномочия, указанного в пункте 1.2 настоящего Соглашения, ревизионная комиссия муниципального района обеспечивает возврат средств межбюджетных трансфертов, предусмотренных настоящим Соглашением, в размере 1/2 годового объема межбюджетных трансфертов, но не более половины объема межбюджетных трансфертов, фактически полученного </w:t>
      </w:r>
      <w:proofErr w:type="gramStart"/>
      <w:r w:rsidRPr="00E22CC8">
        <w:rPr>
          <w:rFonts w:ascii="Times New Roman" w:hAnsi="Times New Roman" w:cs="Times New Roman"/>
          <w:color w:val="000000"/>
          <w:spacing w:val="-3"/>
          <w:sz w:val="28"/>
        </w:rPr>
        <w:t>за</w:t>
      </w:r>
      <w:proofErr w:type="gramEnd"/>
      <w:r w:rsidRPr="00E22CC8">
        <w:rPr>
          <w:rFonts w:ascii="Times New Roman" w:hAnsi="Times New Roman" w:cs="Times New Roman"/>
          <w:color w:val="000000"/>
          <w:spacing w:val="-3"/>
          <w:sz w:val="28"/>
        </w:rPr>
        <w:t xml:space="preserve"> финансовый год.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7.3. </w:t>
      </w:r>
      <w:proofErr w:type="gramStart"/>
      <w:r w:rsidRPr="00E22CC8">
        <w:rPr>
          <w:rFonts w:ascii="Times New Roman" w:hAnsi="Times New Roman" w:cs="Times New Roman"/>
          <w:color w:val="000000"/>
          <w:spacing w:val="-3"/>
          <w:sz w:val="28"/>
        </w:rPr>
        <w:t>В случае если средства межбюджетных трансфертов, предусмотренные настоящим Соглашением, не перечислены в бюджет муниципального района «Красночикойский район» по истечении 15 дней с даты, указанной в п. 6.2, Совет сельского поселения обеспечивает перечисление в бюджет муниципального района «Красночикойский район» дополнительного платежа в размере 1/6 от части объема межбюджетных трансфертов, не перечисленного в установленный срок.</w:t>
      </w:r>
      <w:proofErr w:type="gramEnd"/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 xml:space="preserve">7.4. Ответственность сторон, предусмотренная настоящим Соглашением, не наступает в случаях, установленных п. 4.12, 6.9, а также, если неисполнение (ненадлежащее исполнение) обязанностей было допущено вследствие действия </w:t>
      </w:r>
      <w:r w:rsidRPr="00E22CC8">
        <w:rPr>
          <w:rFonts w:ascii="Times New Roman" w:hAnsi="Times New Roman" w:cs="Times New Roman"/>
          <w:color w:val="000000"/>
          <w:spacing w:val="-3"/>
          <w:sz w:val="28"/>
        </w:rPr>
        <w:lastRenderedPageBreak/>
        <w:t>третьих лиц, в том числе администрации сельского поселения «</w:t>
      </w:r>
      <w:r w:rsidRPr="00E22CC8">
        <w:rPr>
          <w:rFonts w:ascii="Times New Roman" w:hAnsi="Times New Roman" w:cs="Times New Roman"/>
          <w:sz w:val="28"/>
          <w:szCs w:val="28"/>
        </w:rPr>
        <w:t>Черемховское</w:t>
      </w:r>
      <w:r w:rsidRPr="00E22CC8">
        <w:rPr>
          <w:rFonts w:ascii="Times New Roman" w:hAnsi="Times New Roman" w:cs="Times New Roman"/>
          <w:color w:val="000000"/>
          <w:spacing w:val="-3"/>
          <w:sz w:val="28"/>
        </w:rPr>
        <w:t>» или администрации муниципального района «Красночикойский район».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</w:rPr>
      </w:pP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b/>
          <w:color w:val="000000"/>
          <w:spacing w:val="-3"/>
          <w:sz w:val="28"/>
        </w:rPr>
        <w:t>8. Заключительные положения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8.1.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8.2. Действие настоящего Соглашения может быть прекращено досрочно по следующим основаниям: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по соглашению сторон, оформленному в письменном виде;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по истечении 10 дней после направления одной из сторон уведомления о невозможности выполнения своих обязатель</w:t>
      </w:r>
      <w:proofErr w:type="gramStart"/>
      <w:r w:rsidRPr="00E22CC8">
        <w:rPr>
          <w:rFonts w:ascii="Times New Roman" w:hAnsi="Times New Roman" w:cs="Times New Roman"/>
          <w:color w:val="000000"/>
          <w:spacing w:val="-3"/>
          <w:sz w:val="28"/>
        </w:rPr>
        <w:t>ств всл</w:t>
      </w:r>
      <w:proofErr w:type="gramEnd"/>
      <w:r w:rsidRPr="00E22CC8">
        <w:rPr>
          <w:rFonts w:ascii="Times New Roman" w:hAnsi="Times New Roman" w:cs="Times New Roman"/>
          <w:color w:val="000000"/>
          <w:spacing w:val="-3"/>
          <w:sz w:val="28"/>
        </w:rPr>
        <w:t>едствие изменения действующего законодательства или иных существенных условий;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по истечении 10 дней после направления одной из сторон уведомления о том, что нарушение п.6.2 или п.4.4 не было устранено в течение 3 месяцев;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по иным основаниям, установленным законодательством Российской Федерации.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8.3. Досрочное прекращение действия Соглашения происходит с учетом следующих положений: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в случае если до расторжения Соглашения не была проведена внешняя проверка отчета об исполнении бюджета сельского поселения «</w:t>
      </w:r>
      <w:r w:rsidRPr="00E22CC8">
        <w:rPr>
          <w:rFonts w:ascii="Times New Roman" w:hAnsi="Times New Roman" w:cs="Times New Roman"/>
          <w:sz w:val="28"/>
          <w:szCs w:val="28"/>
        </w:rPr>
        <w:t>Черемховское</w:t>
      </w:r>
      <w:r w:rsidRPr="00E22CC8">
        <w:rPr>
          <w:rFonts w:ascii="Times New Roman" w:hAnsi="Times New Roman" w:cs="Times New Roman"/>
          <w:color w:val="000000"/>
          <w:spacing w:val="-3"/>
          <w:sz w:val="28"/>
        </w:rPr>
        <w:t>», ревизионная комиссия муниципального района обеспечивает возврат средств межбюджетных трансфертов, подлежавших перечислению до 1 апреля соответствующего года.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8.4.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E22CC8" w:rsidRPr="00E22CC8" w:rsidRDefault="00E22CC8" w:rsidP="00E22CC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E22CC8">
        <w:rPr>
          <w:rFonts w:ascii="Times New Roman" w:hAnsi="Times New Roman" w:cs="Times New Roman"/>
          <w:color w:val="000000"/>
          <w:spacing w:val="-3"/>
          <w:sz w:val="28"/>
        </w:rPr>
        <w:t>8.5. 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E22CC8" w:rsidRDefault="00E22CC8" w:rsidP="00E22CC8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</w:p>
    <w:p w:rsidR="00E22CC8" w:rsidRDefault="00E22CC8" w:rsidP="00E22CC8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08"/>
        <w:gridCol w:w="4763"/>
      </w:tblGrid>
      <w:tr w:rsidR="00E22CC8" w:rsidTr="00BE7B30">
        <w:trPr>
          <w:trHeight w:val="655"/>
        </w:trPr>
        <w:tc>
          <w:tcPr>
            <w:tcW w:w="4927" w:type="dxa"/>
          </w:tcPr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</w:p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Совет сельского поселения</w:t>
            </w:r>
          </w:p>
        </w:tc>
        <w:tc>
          <w:tcPr>
            <w:tcW w:w="4928" w:type="dxa"/>
            <w:vMerge w:val="restart"/>
          </w:tcPr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</w:p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Совет муниципального района</w:t>
            </w:r>
          </w:p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«Красночикойский район»:</w:t>
            </w:r>
          </w:p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ИНН 7509004064</w:t>
            </w:r>
          </w:p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КПП 750901001</w:t>
            </w:r>
          </w:p>
          <w:p w:rsidR="00E22CC8" w:rsidRDefault="00E22CC8" w:rsidP="00BE7B30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ОГРН </w:t>
            </w:r>
            <w:r>
              <w:rPr>
                <w:kern w:val="2"/>
                <w:sz w:val="28"/>
                <w:szCs w:val="28"/>
              </w:rPr>
              <w:t>1057538007394</w:t>
            </w:r>
          </w:p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Председатель Совета муниципального района «Красночикойский район»</w:t>
            </w:r>
          </w:p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_________________ С.В. Стрекаловская</w:t>
            </w:r>
          </w:p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</w:p>
        </w:tc>
      </w:tr>
      <w:tr w:rsidR="00E22CC8" w:rsidTr="00BE7B30">
        <w:trPr>
          <w:trHeight w:val="321"/>
        </w:trPr>
        <w:tc>
          <w:tcPr>
            <w:tcW w:w="4927" w:type="dxa"/>
            <w:hideMark/>
          </w:tcPr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«Черемховское»:</w:t>
            </w:r>
          </w:p>
        </w:tc>
        <w:tc>
          <w:tcPr>
            <w:tcW w:w="0" w:type="auto"/>
            <w:vMerge/>
            <w:vAlign w:val="center"/>
            <w:hideMark/>
          </w:tcPr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</w:p>
        </w:tc>
      </w:tr>
      <w:tr w:rsidR="00E22CC8" w:rsidTr="00BE7B30">
        <w:trPr>
          <w:trHeight w:val="321"/>
        </w:trPr>
        <w:tc>
          <w:tcPr>
            <w:tcW w:w="4927" w:type="dxa"/>
            <w:hideMark/>
          </w:tcPr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Забайкальский край</w:t>
            </w:r>
          </w:p>
        </w:tc>
        <w:tc>
          <w:tcPr>
            <w:tcW w:w="0" w:type="auto"/>
            <w:vMerge/>
            <w:vAlign w:val="center"/>
            <w:hideMark/>
          </w:tcPr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</w:p>
        </w:tc>
      </w:tr>
      <w:tr w:rsidR="00E22CC8" w:rsidTr="00BE7B30">
        <w:trPr>
          <w:trHeight w:val="321"/>
        </w:trPr>
        <w:tc>
          <w:tcPr>
            <w:tcW w:w="4927" w:type="dxa"/>
            <w:hideMark/>
          </w:tcPr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Красночикойский район</w:t>
            </w:r>
          </w:p>
        </w:tc>
        <w:tc>
          <w:tcPr>
            <w:tcW w:w="0" w:type="auto"/>
            <w:vMerge/>
            <w:vAlign w:val="center"/>
            <w:hideMark/>
          </w:tcPr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</w:p>
        </w:tc>
      </w:tr>
      <w:tr w:rsidR="00E22CC8" w:rsidTr="00BE7B30">
        <w:trPr>
          <w:trHeight w:val="321"/>
        </w:trPr>
        <w:tc>
          <w:tcPr>
            <w:tcW w:w="4927" w:type="dxa"/>
            <w:hideMark/>
          </w:tcPr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село Черемхово</w:t>
            </w:r>
          </w:p>
        </w:tc>
        <w:tc>
          <w:tcPr>
            <w:tcW w:w="0" w:type="auto"/>
            <w:vMerge/>
            <w:vAlign w:val="center"/>
            <w:hideMark/>
          </w:tcPr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</w:p>
        </w:tc>
      </w:tr>
      <w:tr w:rsidR="00E22CC8" w:rsidTr="00BE7B30">
        <w:trPr>
          <w:trHeight w:val="321"/>
        </w:trPr>
        <w:tc>
          <w:tcPr>
            <w:tcW w:w="4927" w:type="dxa"/>
            <w:hideMark/>
          </w:tcPr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Председатель Совета сельского</w:t>
            </w:r>
          </w:p>
        </w:tc>
        <w:tc>
          <w:tcPr>
            <w:tcW w:w="0" w:type="auto"/>
            <w:vMerge/>
            <w:vAlign w:val="center"/>
            <w:hideMark/>
          </w:tcPr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</w:p>
        </w:tc>
      </w:tr>
      <w:tr w:rsidR="00E22CC8" w:rsidTr="00BE7B30">
        <w:trPr>
          <w:trHeight w:val="321"/>
        </w:trPr>
        <w:tc>
          <w:tcPr>
            <w:tcW w:w="4927" w:type="dxa"/>
            <w:hideMark/>
          </w:tcPr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поселения «Черемховское»</w:t>
            </w:r>
          </w:p>
        </w:tc>
        <w:tc>
          <w:tcPr>
            <w:tcW w:w="0" w:type="auto"/>
            <w:vMerge/>
            <w:vAlign w:val="center"/>
            <w:hideMark/>
          </w:tcPr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</w:p>
        </w:tc>
      </w:tr>
      <w:tr w:rsidR="00E22CC8" w:rsidTr="00BE7B30">
        <w:trPr>
          <w:trHeight w:val="321"/>
        </w:trPr>
        <w:tc>
          <w:tcPr>
            <w:tcW w:w="4927" w:type="dxa"/>
            <w:hideMark/>
          </w:tcPr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__________________А.Я. Гладких</w:t>
            </w:r>
          </w:p>
        </w:tc>
        <w:tc>
          <w:tcPr>
            <w:tcW w:w="0" w:type="auto"/>
            <w:vMerge/>
            <w:vAlign w:val="center"/>
            <w:hideMark/>
          </w:tcPr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</w:p>
        </w:tc>
      </w:tr>
      <w:tr w:rsidR="00E22CC8" w:rsidTr="00BE7B30">
        <w:trPr>
          <w:trHeight w:val="321"/>
        </w:trPr>
        <w:tc>
          <w:tcPr>
            <w:tcW w:w="4927" w:type="dxa"/>
          </w:tcPr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</w:p>
        </w:tc>
      </w:tr>
      <w:tr w:rsidR="00E22CC8" w:rsidTr="00BE7B30">
        <w:trPr>
          <w:trHeight w:val="321"/>
        </w:trPr>
        <w:tc>
          <w:tcPr>
            <w:tcW w:w="4927" w:type="dxa"/>
          </w:tcPr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</w:p>
        </w:tc>
      </w:tr>
      <w:tr w:rsidR="00E22CC8" w:rsidTr="00BE7B30">
        <w:trPr>
          <w:trHeight w:val="105"/>
        </w:trPr>
        <w:tc>
          <w:tcPr>
            <w:tcW w:w="4927" w:type="dxa"/>
          </w:tcPr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</w:p>
        </w:tc>
      </w:tr>
      <w:tr w:rsidR="00E22CC8" w:rsidTr="00BE7B30">
        <w:tc>
          <w:tcPr>
            <w:tcW w:w="4927" w:type="dxa"/>
            <w:hideMark/>
          </w:tcPr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Ревизионная комиссия</w:t>
            </w:r>
          </w:p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муниципального района</w:t>
            </w:r>
          </w:p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«Красночикойский район»</w:t>
            </w:r>
          </w:p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ИНН 7509004201</w:t>
            </w:r>
          </w:p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КПП 750901001</w:t>
            </w:r>
          </w:p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ОГРН 1067538004786</w:t>
            </w:r>
          </w:p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 xml:space="preserve">Председатель </w:t>
            </w:r>
            <w:proofErr w:type="gramStart"/>
            <w:r>
              <w:rPr>
                <w:color w:val="000000"/>
                <w:spacing w:val="-3"/>
                <w:sz w:val="28"/>
              </w:rPr>
              <w:t>ревизионной</w:t>
            </w:r>
            <w:proofErr w:type="gramEnd"/>
            <w:r>
              <w:rPr>
                <w:color w:val="000000"/>
                <w:spacing w:val="-3"/>
                <w:sz w:val="28"/>
              </w:rPr>
              <w:t xml:space="preserve"> комиссии муниципального района</w:t>
            </w:r>
          </w:p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«Красночикойский район»</w:t>
            </w:r>
          </w:p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-3"/>
                <w:sz w:val="28"/>
              </w:rPr>
              <w:t xml:space="preserve">_________________ С.В. </w:t>
            </w:r>
            <w:proofErr w:type="spellStart"/>
            <w:r>
              <w:rPr>
                <w:color w:val="000000"/>
                <w:spacing w:val="-3"/>
                <w:sz w:val="28"/>
              </w:rPr>
              <w:t>Калгин</w:t>
            </w:r>
            <w:proofErr w:type="spellEnd"/>
          </w:p>
        </w:tc>
        <w:tc>
          <w:tcPr>
            <w:tcW w:w="4928" w:type="dxa"/>
          </w:tcPr>
          <w:p w:rsidR="00E22CC8" w:rsidRDefault="00E22CC8" w:rsidP="00BE7B30">
            <w:pPr>
              <w:rPr>
                <w:color w:val="000000"/>
                <w:spacing w:val="-3"/>
                <w:sz w:val="28"/>
              </w:rPr>
            </w:pPr>
          </w:p>
        </w:tc>
      </w:tr>
    </w:tbl>
    <w:p w:rsidR="00E22CC8" w:rsidRPr="00595A99" w:rsidRDefault="00E22CC8" w:rsidP="00E22CC8"/>
    <w:p w:rsidR="00E22CC8" w:rsidRDefault="00E22CC8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22CC8" w:rsidSect="006E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54C7"/>
    <w:multiLevelType w:val="hybridMultilevel"/>
    <w:tmpl w:val="AF3C2E5C"/>
    <w:lvl w:ilvl="0" w:tplc="2F4AAD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08F"/>
    <w:rsid w:val="000710A6"/>
    <w:rsid w:val="00100E35"/>
    <w:rsid w:val="001A2D39"/>
    <w:rsid w:val="001E26B5"/>
    <w:rsid w:val="00224591"/>
    <w:rsid w:val="0024735E"/>
    <w:rsid w:val="002F07EA"/>
    <w:rsid w:val="00355CB3"/>
    <w:rsid w:val="0052293D"/>
    <w:rsid w:val="005A703E"/>
    <w:rsid w:val="00607E4C"/>
    <w:rsid w:val="006E3CC5"/>
    <w:rsid w:val="006E4AD1"/>
    <w:rsid w:val="006E7C26"/>
    <w:rsid w:val="007173C7"/>
    <w:rsid w:val="0079296C"/>
    <w:rsid w:val="008B1A49"/>
    <w:rsid w:val="0096008F"/>
    <w:rsid w:val="00A919B9"/>
    <w:rsid w:val="00C87112"/>
    <w:rsid w:val="00D473D9"/>
    <w:rsid w:val="00D47B56"/>
    <w:rsid w:val="00DF25C9"/>
    <w:rsid w:val="00DF3EFF"/>
    <w:rsid w:val="00E22CC8"/>
    <w:rsid w:val="00E3715A"/>
    <w:rsid w:val="00FE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4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D47B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D47B5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47B56"/>
    <w:rPr>
      <w:b/>
      <w:bCs/>
    </w:rPr>
  </w:style>
  <w:style w:type="character" w:styleId="a9">
    <w:name w:val="Hyperlink"/>
    <w:basedOn w:val="a0"/>
    <w:uiPriority w:val="99"/>
    <w:semiHidden/>
    <w:unhideWhenUsed/>
    <w:rsid w:val="00D47B5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47B5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47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b">
    <w:name w:val="Table Grid"/>
    <w:basedOn w:val="a1"/>
    <w:rsid w:val="00E2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2021-02-19T07:03:00Z</cp:lastPrinted>
  <dcterms:created xsi:type="dcterms:W3CDTF">2022-09-27T05:19:00Z</dcterms:created>
  <dcterms:modified xsi:type="dcterms:W3CDTF">2022-09-27T05:19:00Z</dcterms:modified>
</cp:coreProperties>
</file>