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05" w:rsidRPr="002D7119" w:rsidRDefault="00686E05" w:rsidP="00686E05">
      <w:pPr>
        <w:jc w:val="center"/>
        <w:rPr>
          <w:rFonts w:ascii="Times New Roman" w:hAnsi="Times New Roman"/>
          <w:sz w:val="28"/>
          <w:szCs w:val="28"/>
        </w:rPr>
      </w:pPr>
      <w:r w:rsidRPr="002D7119">
        <w:rPr>
          <w:rFonts w:ascii="Times New Roman" w:hAnsi="Times New Roman"/>
          <w:sz w:val="28"/>
          <w:szCs w:val="28"/>
        </w:rPr>
        <w:t>Сельское поселение «Черемховское»</w:t>
      </w:r>
    </w:p>
    <w:p w:rsidR="00686E05" w:rsidRPr="002D7119" w:rsidRDefault="00686E05" w:rsidP="00686E05">
      <w:pPr>
        <w:jc w:val="center"/>
        <w:rPr>
          <w:rFonts w:ascii="Times New Roman" w:hAnsi="Times New Roman"/>
          <w:b/>
          <w:sz w:val="28"/>
          <w:szCs w:val="28"/>
        </w:rPr>
      </w:pPr>
      <w:r w:rsidRPr="002D7119">
        <w:rPr>
          <w:rFonts w:ascii="Times New Roman" w:hAnsi="Times New Roman"/>
          <w:b/>
          <w:sz w:val="28"/>
          <w:szCs w:val="28"/>
        </w:rPr>
        <w:t>СОВЕТ СЕЛЬСКОГО ПОСЕЛЕНИЯ «ЧЕРЕМХОВСКОЕ»</w:t>
      </w:r>
    </w:p>
    <w:p w:rsidR="00686E05" w:rsidRPr="002D7119" w:rsidRDefault="00686E05" w:rsidP="00686E05">
      <w:pPr>
        <w:jc w:val="both"/>
        <w:rPr>
          <w:rFonts w:ascii="Times New Roman" w:hAnsi="Times New Roman"/>
          <w:b/>
          <w:sz w:val="28"/>
          <w:szCs w:val="28"/>
        </w:rPr>
      </w:pPr>
    </w:p>
    <w:p w:rsidR="00686E05" w:rsidRPr="002D7119" w:rsidRDefault="00686E05" w:rsidP="00686E05">
      <w:pPr>
        <w:jc w:val="both"/>
        <w:rPr>
          <w:rFonts w:ascii="Times New Roman" w:hAnsi="Times New Roman"/>
          <w:b/>
          <w:sz w:val="28"/>
          <w:szCs w:val="28"/>
        </w:rPr>
      </w:pPr>
    </w:p>
    <w:p w:rsidR="00686E05" w:rsidRPr="002D7119" w:rsidRDefault="00686E05" w:rsidP="00686E05">
      <w:pPr>
        <w:jc w:val="center"/>
        <w:rPr>
          <w:rFonts w:ascii="Times New Roman" w:hAnsi="Times New Roman"/>
          <w:b/>
          <w:sz w:val="28"/>
          <w:szCs w:val="28"/>
        </w:rPr>
      </w:pPr>
      <w:r w:rsidRPr="002D7119">
        <w:rPr>
          <w:rFonts w:ascii="Times New Roman" w:hAnsi="Times New Roman"/>
          <w:b/>
          <w:sz w:val="28"/>
          <w:szCs w:val="28"/>
        </w:rPr>
        <w:t>РЕШЕНИЕ</w:t>
      </w:r>
    </w:p>
    <w:p w:rsidR="00686E05" w:rsidRPr="002D7119" w:rsidRDefault="00686E05" w:rsidP="00686E0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E1260">
        <w:rPr>
          <w:rFonts w:ascii="Times New Roman" w:hAnsi="Times New Roman"/>
          <w:b/>
          <w:sz w:val="28"/>
          <w:szCs w:val="28"/>
        </w:rPr>
        <w:t>28 сентября</w:t>
      </w:r>
      <w:r>
        <w:rPr>
          <w:rFonts w:ascii="Times New Roman" w:hAnsi="Times New Roman"/>
          <w:b/>
          <w:sz w:val="28"/>
          <w:szCs w:val="28"/>
        </w:rPr>
        <w:t xml:space="preserve"> 2022</w:t>
      </w:r>
      <w:r w:rsidRPr="002D7119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 xml:space="preserve">ода </w:t>
      </w:r>
      <w:r w:rsidRPr="002D711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2D71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Pr="002D7119">
        <w:rPr>
          <w:rFonts w:ascii="Times New Roman" w:hAnsi="Times New Roman"/>
          <w:b/>
          <w:sz w:val="28"/>
          <w:szCs w:val="28"/>
        </w:rPr>
        <w:t xml:space="preserve"> </w:t>
      </w:r>
      <w:r w:rsidR="00DE1260">
        <w:rPr>
          <w:rFonts w:ascii="Times New Roman" w:hAnsi="Times New Roman"/>
          <w:b/>
          <w:sz w:val="28"/>
          <w:szCs w:val="28"/>
        </w:rPr>
        <w:t>72</w:t>
      </w:r>
    </w:p>
    <w:p w:rsidR="00686E05" w:rsidRDefault="00686E05" w:rsidP="00686E05">
      <w:pPr>
        <w:jc w:val="center"/>
        <w:rPr>
          <w:rFonts w:ascii="Times New Roman" w:hAnsi="Times New Roman"/>
          <w:sz w:val="28"/>
          <w:szCs w:val="28"/>
        </w:rPr>
      </w:pPr>
      <w:r w:rsidRPr="002D7119">
        <w:rPr>
          <w:rFonts w:ascii="Times New Roman" w:hAnsi="Times New Roman"/>
          <w:sz w:val="28"/>
          <w:szCs w:val="28"/>
        </w:rPr>
        <w:t>с. Черемхово</w:t>
      </w:r>
    </w:p>
    <w:p w:rsidR="00762706" w:rsidRPr="00BB7943" w:rsidRDefault="00762706" w:rsidP="00BB7943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697317" w:rsidRPr="00BB7943" w:rsidRDefault="00697317" w:rsidP="00BB7943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762706" w:rsidRPr="00E03340" w:rsidRDefault="000A5B84" w:rsidP="00E03340">
      <w:pPr>
        <w:pStyle w:val="afa"/>
        <w:spacing w:before="0" w:beforeAutospacing="0" w:after="0" w:afterAutospacing="0"/>
        <w:ind w:right="-2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C29BF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</w:t>
      </w:r>
      <w:r w:rsidR="00AC29BF">
        <w:rPr>
          <w:b/>
          <w:bCs/>
          <w:sz w:val="28"/>
          <w:szCs w:val="28"/>
        </w:rPr>
        <w:t>определении Порядка расчета и возврата сумм инициативных платежей, подлежащих возврату лицам (в том числе организациям), осуществившим их перечисление в местный бюджет</w:t>
      </w:r>
      <w:r w:rsidR="00686E05" w:rsidRPr="00686E05">
        <w:rPr>
          <w:b/>
          <w:sz w:val="28"/>
          <w:szCs w:val="28"/>
        </w:rPr>
        <w:t xml:space="preserve"> </w:t>
      </w:r>
      <w:r w:rsidR="00686E05" w:rsidRPr="00686E05">
        <w:rPr>
          <w:b/>
          <w:bCs/>
          <w:sz w:val="28"/>
          <w:szCs w:val="28"/>
        </w:rPr>
        <w:t>сельского поселения «Черемховское»</w:t>
      </w:r>
    </w:p>
    <w:p w:rsidR="00697317" w:rsidRPr="00BB7943" w:rsidRDefault="00697317" w:rsidP="00BB7943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03340" w:rsidRPr="00E9028A" w:rsidRDefault="0024234A" w:rsidP="00E033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В соответствии с</w:t>
      </w:r>
      <w:r w:rsidR="00675190" w:rsidRPr="00BB794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C29BF">
        <w:rPr>
          <w:rFonts w:ascii="Times New Roman" w:hAnsi="Times New Roman"/>
          <w:color w:val="auto"/>
          <w:sz w:val="28"/>
          <w:szCs w:val="28"/>
        </w:rPr>
        <w:t>ч. 3 ст. 56.1 Федерального закона</w:t>
      </w:r>
      <w:r w:rsidR="006E1EF2" w:rsidRPr="00BB7943">
        <w:rPr>
          <w:rFonts w:ascii="Times New Roman" w:hAnsi="Times New Roman"/>
          <w:sz w:val="28"/>
          <w:szCs w:val="28"/>
        </w:rPr>
        <w:t xml:space="preserve"> от </w:t>
      </w:r>
      <w:r w:rsidR="00AC29BF">
        <w:rPr>
          <w:rFonts w:ascii="Times New Roman" w:hAnsi="Times New Roman"/>
          <w:sz w:val="28"/>
          <w:szCs w:val="28"/>
        </w:rPr>
        <w:t>0</w:t>
      </w:r>
      <w:r w:rsidR="00675190" w:rsidRPr="00BB7943">
        <w:rPr>
          <w:rFonts w:ascii="Times New Roman" w:hAnsi="Times New Roman"/>
          <w:sz w:val="28"/>
          <w:szCs w:val="28"/>
        </w:rPr>
        <w:t>6</w:t>
      </w:r>
      <w:r w:rsidR="00AC29BF">
        <w:rPr>
          <w:rFonts w:ascii="Times New Roman" w:hAnsi="Times New Roman"/>
          <w:sz w:val="28"/>
          <w:szCs w:val="28"/>
        </w:rPr>
        <w:t>.10.</w:t>
      </w:r>
      <w:r w:rsidR="00675190" w:rsidRPr="00BB7943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AC29BF">
        <w:rPr>
          <w:rFonts w:ascii="Times New Roman" w:hAnsi="Times New Roman"/>
          <w:sz w:val="28"/>
          <w:szCs w:val="28"/>
        </w:rPr>
        <w:t xml:space="preserve">руководствуясь </w:t>
      </w:r>
      <w:r w:rsidR="00E03340" w:rsidRPr="00606C3C">
        <w:rPr>
          <w:rFonts w:ascii="Times New Roman" w:hAnsi="Times New Roman"/>
          <w:sz w:val="28"/>
          <w:szCs w:val="28"/>
        </w:rPr>
        <w:t>Устав</w:t>
      </w:r>
      <w:r w:rsidR="00AC29BF">
        <w:rPr>
          <w:rFonts w:ascii="Times New Roman" w:hAnsi="Times New Roman"/>
          <w:sz w:val="28"/>
          <w:szCs w:val="28"/>
        </w:rPr>
        <w:t>ом</w:t>
      </w:r>
      <w:r w:rsidR="00E03340" w:rsidRPr="00606C3C">
        <w:rPr>
          <w:rFonts w:ascii="Times New Roman" w:hAnsi="Times New Roman"/>
          <w:sz w:val="28"/>
          <w:szCs w:val="28"/>
        </w:rPr>
        <w:t xml:space="preserve"> </w:t>
      </w:r>
      <w:r w:rsidR="00A40CDF" w:rsidRPr="00A40CDF">
        <w:rPr>
          <w:rFonts w:ascii="Times New Roman" w:hAnsi="Times New Roman"/>
          <w:bCs/>
          <w:sz w:val="28"/>
          <w:szCs w:val="28"/>
        </w:rPr>
        <w:t>сельского поселения «Черемховское»</w:t>
      </w:r>
      <w:r w:rsidR="00AC29BF">
        <w:rPr>
          <w:rFonts w:ascii="Times New Roman" w:hAnsi="Times New Roman"/>
          <w:bCs/>
          <w:sz w:val="28"/>
          <w:szCs w:val="28"/>
        </w:rPr>
        <w:t>, рассмотрев правотворческую инициативу прокуратуры Красночикойского района Забайкальского края,</w:t>
      </w:r>
      <w:r w:rsidR="00606C3C" w:rsidRPr="00606C3C">
        <w:rPr>
          <w:rFonts w:ascii="Times New Roman" w:hAnsi="Times New Roman"/>
          <w:sz w:val="28"/>
          <w:szCs w:val="28"/>
        </w:rPr>
        <w:t xml:space="preserve"> Совет </w:t>
      </w:r>
      <w:r w:rsidR="00A40CDF" w:rsidRPr="00A40CDF">
        <w:rPr>
          <w:rFonts w:ascii="Times New Roman" w:hAnsi="Times New Roman"/>
          <w:bCs/>
          <w:sz w:val="28"/>
          <w:szCs w:val="28"/>
        </w:rPr>
        <w:t>сельского поселения «Черемховское»</w:t>
      </w:r>
      <w:r w:rsidR="00606C3C">
        <w:rPr>
          <w:rFonts w:ascii="Times New Roman" w:hAnsi="Times New Roman"/>
          <w:sz w:val="28"/>
          <w:szCs w:val="28"/>
        </w:rPr>
        <w:t xml:space="preserve"> </w:t>
      </w:r>
      <w:r w:rsidR="00606C3C" w:rsidRPr="00606C3C">
        <w:rPr>
          <w:rFonts w:ascii="Times New Roman" w:hAnsi="Times New Roman"/>
          <w:sz w:val="28"/>
          <w:szCs w:val="28"/>
        </w:rPr>
        <w:t>решил</w:t>
      </w:r>
      <w:r w:rsidR="00E03340" w:rsidRPr="00E9028A">
        <w:rPr>
          <w:rFonts w:ascii="Times New Roman" w:hAnsi="Times New Roman"/>
          <w:sz w:val="28"/>
          <w:szCs w:val="28"/>
        </w:rPr>
        <w:t>:</w:t>
      </w:r>
    </w:p>
    <w:p w:rsidR="00675190" w:rsidRPr="00BB7943" w:rsidRDefault="00675190" w:rsidP="00BB7943">
      <w:pPr>
        <w:pStyle w:val="afa"/>
        <w:spacing w:before="0" w:beforeAutospacing="0" w:after="0" w:afterAutospacing="0"/>
        <w:ind w:firstLine="720"/>
        <w:jc w:val="both"/>
        <w:rPr>
          <w:b/>
          <w:spacing w:val="40"/>
          <w:sz w:val="28"/>
          <w:szCs w:val="28"/>
        </w:rPr>
      </w:pPr>
    </w:p>
    <w:p w:rsidR="00675190" w:rsidRDefault="00675190" w:rsidP="00BB7943">
      <w:pPr>
        <w:pStyle w:val="af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B7943">
        <w:rPr>
          <w:sz w:val="28"/>
          <w:szCs w:val="28"/>
        </w:rPr>
        <w:t>1. </w:t>
      </w:r>
      <w:r w:rsidR="00AC29BF">
        <w:rPr>
          <w:sz w:val="28"/>
          <w:szCs w:val="28"/>
        </w:rPr>
        <w:t xml:space="preserve">Утвердить прилагаемый порядок </w:t>
      </w:r>
      <w:r w:rsidR="00AC29BF" w:rsidRPr="00AC29BF">
        <w:rPr>
          <w:bCs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местный бюджет</w:t>
      </w:r>
      <w:r w:rsidR="00AC29BF" w:rsidRPr="00AC29BF">
        <w:rPr>
          <w:sz w:val="28"/>
          <w:szCs w:val="28"/>
        </w:rPr>
        <w:t xml:space="preserve"> </w:t>
      </w:r>
      <w:r w:rsidR="00AC29BF" w:rsidRPr="00AC29BF">
        <w:rPr>
          <w:bCs/>
          <w:sz w:val="28"/>
          <w:szCs w:val="28"/>
        </w:rPr>
        <w:t>сельского поселения «Черемховское»</w:t>
      </w:r>
      <w:r w:rsidR="00AC29BF">
        <w:rPr>
          <w:bCs/>
          <w:sz w:val="28"/>
          <w:szCs w:val="28"/>
        </w:rPr>
        <w:t>.</w:t>
      </w:r>
    </w:p>
    <w:p w:rsidR="00815663" w:rsidRPr="00E9028A" w:rsidRDefault="00606C3C" w:rsidP="00815663">
      <w:pPr>
        <w:pStyle w:val="af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3340" w:rsidRPr="00E9028A">
        <w:rPr>
          <w:sz w:val="28"/>
          <w:szCs w:val="28"/>
        </w:rPr>
        <w:t>. </w:t>
      </w:r>
      <w:r w:rsidR="00815663" w:rsidRPr="00E9028A">
        <w:rPr>
          <w:sz w:val="28"/>
          <w:szCs w:val="28"/>
        </w:rPr>
        <w:t>Настоящее решение вступает в силу после дня его официального опубликования (обнародования)</w:t>
      </w:r>
      <w:r w:rsidR="00815663" w:rsidRPr="00E9028A">
        <w:rPr>
          <w:i/>
          <w:sz w:val="28"/>
          <w:szCs w:val="28"/>
        </w:rPr>
        <w:t>.</w:t>
      </w:r>
    </w:p>
    <w:p w:rsidR="00815663" w:rsidRPr="00A40CDF" w:rsidRDefault="00815663" w:rsidP="008156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0CDF">
        <w:rPr>
          <w:rFonts w:ascii="Times New Roman" w:hAnsi="Times New Roman"/>
          <w:sz w:val="28"/>
          <w:szCs w:val="28"/>
        </w:rPr>
        <w:t xml:space="preserve">3. Настоящее решение опубликовать (обнародовать) на информационном стенде и на официальном сайте администрации сельского поселения «Черемховское» </w:t>
      </w:r>
      <w:hyperlink r:id="rId8" w:tgtFrame="_blank" w:history="1">
        <w:r w:rsidRPr="00A40CDF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Pr="00A40CDF">
        <w:rPr>
          <w:rFonts w:ascii="Times New Roman" w:hAnsi="Times New Roman"/>
          <w:sz w:val="28"/>
          <w:szCs w:val="28"/>
        </w:rPr>
        <w:t>.</w:t>
      </w:r>
      <w:r w:rsidRPr="00A40CD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15663" w:rsidRPr="00815663" w:rsidRDefault="00815663" w:rsidP="0081566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C29BF" w:rsidRDefault="00AC29BF" w:rsidP="00815663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5663" w:rsidRPr="00815663" w:rsidRDefault="00815663" w:rsidP="00815663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815663">
        <w:rPr>
          <w:rFonts w:ascii="Times New Roman" w:hAnsi="Times New Roman"/>
          <w:sz w:val="28"/>
          <w:szCs w:val="28"/>
          <w:lang w:eastAsia="en-US"/>
        </w:rPr>
        <w:t>Глава сельского поселения</w:t>
      </w:r>
    </w:p>
    <w:p w:rsidR="00697317" w:rsidRDefault="00815663" w:rsidP="00815663">
      <w:pPr>
        <w:pStyle w:val="afa"/>
        <w:spacing w:before="0" w:beforeAutospacing="0" w:after="0" w:afterAutospacing="0"/>
        <w:ind w:right="-2"/>
        <w:jc w:val="both"/>
        <w:rPr>
          <w:sz w:val="28"/>
          <w:szCs w:val="28"/>
          <w:lang w:eastAsia="en-US"/>
        </w:rPr>
      </w:pPr>
      <w:r w:rsidRPr="00815663">
        <w:rPr>
          <w:sz w:val="28"/>
          <w:szCs w:val="28"/>
          <w:lang w:eastAsia="en-US"/>
        </w:rPr>
        <w:t>«Черемховское»                                                                                   В.С. Ковнер</w:t>
      </w:r>
    </w:p>
    <w:p w:rsidR="00AC29BF" w:rsidRDefault="00AC29BF" w:rsidP="00815663">
      <w:pPr>
        <w:pStyle w:val="afa"/>
        <w:spacing w:before="0" w:beforeAutospacing="0" w:after="0" w:afterAutospacing="0"/>
        <w:ind w:right="-2"/>
        <w:jc w:val="both"/>
        <w:rPr>
          <w:sz w:val="28"/>
          <w:szCs w:val="28"/>
          <w:lang w:eastAsia="en-US"/>
        </w:rPr>
      </w:pPr>
    </w:p>
    <w:p w:rsidR="00AC29BF" w:rsidRDefault="00AC29BF" w:rsidP="00815663">
      <w:pPr>
        <w:pStyle w:val="afa"/>
        <w:spacing w:before="0" w:beforeAutospacing="0" w:after="0" w:afterAutospacing="0"/>
        <w:ind w:right="-2"/>
        <w:jc w:val="both"/>
        <w:rPr>
          <w:sz w:val="28"/>
          <w:szCs w:val="28"/>
          <w:lang w:eastAsia="en-US"/>
        </w:rPr>
      </w:pPr>
    </w:p>
    <w:p w:rsidR="00AC29BF" w:rsidRDefault="00AC29BF" w:rsidP="00815663">
      <w:pPr>
        <w:pStyle w:val="afa"/>
        <w:spacing w:before="0" w:beforeAutospacing="0" w:after="0" w:afterAutospacing="0"/>
        <w:ind w:right="-2"/>
        <w:jc w:val="both"/>
        <w:rPr>
          <w:sz w:val="28"/>
          <w:szCs w:val="28"/>
          <w:lang w:eastAsia="en-US"/>
        </w:rPr>
      </w:pPr>
    </w:p>
    <w:p w:rsidR="00AC29BF" w:rsidRDefault="00AC29BF" w:rsidP="00815663">
      <w:pPr>
        <w:pStyle w:val="afa"/>
        <w:spacing w:before="0" w:beforeAutospacing="0" w:after="0" w:afterAutospacing="0"/>
        <w:ind w:right="-2"/>
        <w:jc w:val="both"/>
        <w:rPr>
          <w:sz w:val="28"/>
          <w:szCs w:val="28"/>
          <w:lang w:eastAsia="en-US"/>
        </w:rPr>
      </w:pPr>
    </w:p>
    <w:p w:rsidR="00AC29BF" w:rsidRDefault="00AC29BF" w:rsidP="00815663">
      <w:pPr>
        <w:pStyle w:val="afa"/>
        <w:spacing w:before="0" w:beforeAutospacing="0" w:after="0" w:afterAutospacing="0"/>
        <w:ind w:right="-2"/>
        <w:jc w:val="both"/>
        <w:rPr>
          <w:sz w:val="28"/>
          <w:szCs w:val="28"/>
          <w:lang w:eastAsia="en-US"/>
        </w:rPr>
      </w:pPr>
    </w:p>
    <w:p w:rsidR="00AC29BF" w:rsidRDefault="00AC29BF" w:rsidP="00815663">
      <w:pPr>
        <w:pStyle w:val="afa"/>
        <w:spacing w:before="0" w:beforeAutospacing="0" w:after="0" w:afterAutospacing="0"/>
        <w:ind w:right="-2"/>
        <w:jc w:val="both"/>
        <w:rPr>
          <w:sz w:val="28"/>
          <w:szCs w:val="28"/>
          <w:lang w:eastAsia="en-US"/>
        </w:rPr>
      </w:pPr>
    </w:p>
    <w:p w:rsidR="00AC29BF" w:rsidRDefault="00AC29BF" w:rsidP="00815663">
      <w:pPr>
        <w:pStyle w:val="afa"/>
        <w:spacing w:before="0" w:beforeAutospacing="0" w:after="0" w:afterAutospacing="0"/>
        <w:ind w:right="-2"/>
        <w:jc w:val="both"/>
        <w:rPr>
          <w:sz w:val="28"/>
          <w:szCs w:val="28"/>
          <w:lang w:eastAsia="en-US"/>
        </w:rPr>
      </w:pPr>
    </w:p>
    <w:p w:rsidR="00AC29BF" w:rsidRDefault="00AC29BF" w:rsidP="00815663">
      <w:pPr>
        <w:pStyle w:val="afa"/>
        <w:spacing w:before="0" w:beforeAutospacing="0" w:after="0" w:afterAutospacing="0"/>
        <w:ind w:right="-2"/>
        <w:jc w:val="both"/>
        <w:rPr>
          <w:sz w:val="28"/>
          <w:szCs w:val="28"/>
          <w:lang w:eastAsia="en-US"/>
        </w:rPr>
      </w:pPr>
    </w:p>
    <w:p w:rsidR="00AC29BF" w:rsidRDefault="00AC29BF" w:rsidP="00815663">
      <w:pPr>
        <w:pStyle w:val="afa"/>
        <w:spacing w:before="0" w:beforeAutospacing="0" w:after="0" w:afterAutospacing="0"/>
        <w:ind w:right="-2"/>
        <w:jc w:val="both"/>
        <w:rPr>
          <w:sz w:val="28"/>
          <w:szCs w:val="28"/>
          <w:lang w:eastAsia="en-US"/>
        </w:rPr>
      </w:pPr>
    </w:p>
    <w:p w:rsidR="00AC29BF" w:rsidRDefault="00AC29BF" w:rsidP="00815663">
      <w:pPr>
        <w:pStyle w:val="afa"/>
        <w:spacing w:before="0" w:beforeAutospacing="0" w:after="0" w:afterAutospacing="0"/>
        <w:ind w:right="-2"/>
        <w:jc w:val="both"/>
        <w:rPr>
          <w:sz w:val="28"/>
          <w:szCs w:val="28"/>
          <w:lang w:eastAsia="en-US"/>
        </w:rPr>
      </w:pPr>
    </w:p>
    <w:p w:rsidR="00AC29BF" w:rsidRDefault="00AC29BF" w:rsidP="00815663">
      <w:pPr>
        <w:pStyle w:val="afa"/>
        <w:spacing w:before="0" w:beforeAutospacing="0" w:after="0" w:afterAutospacing="0"/>
        <w:ind w:right="-2"/>
        <w:jc w:val="both"/>
        <w:rPr>
          <w:sz w:val="28"/>
          <w:szCs w:val="28"/>
          <w:lang w:eastAsia="en-US"/>
        </w:rPr>
      </w:pPr>
    </w:p>
    <w:p w:rsidR="00AC29BF" w:rsidRDefault="00AC29BF" w:rsidP="00815663">
      <w:pPr>
        <w:pStyle w:val="afa"/>
        <w:spacing w:before="0" w:beforeAutospacing="0" w:after="0" w:afterAutospacing="0"/>
        <w:ind w:right="-2"/>
        <w:jc w:val="both"/>
        <w:rPr>
          <w:sz w:val="28"/>
          <w:szCs w:val="28"/>
          <w:lang w:eastAsia="en-US"/>
        </w:rPr>
      </w:pPr>
    </w:p>
    <w:p w:rsidR="00AC29BF" w:rsidRDefault="00AC29BF" w:rsidP="00AC29BF">
      <w:pPr>
        <w:pStyle w:val="afa"/>
        <w:spacing w:before="0" w:beforeAutospacing="0" w:after="0" w:afterAutospacing="0"/>
        <w:ind w:right="-2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 к решению Совета </w:t>
      </w:r>
    </w:p>
    <w:p w:rsidR="00AC29BF" w:rsidRDefault="00AC29BF" w:rsidP="00AC29BF">
      <w:pPr>
        <w:pStyle w:val="afa"/>
        <w:spacing w:before="0" w:beforeAutospacing="0" w:after="0" w:afterAutospacing="0"/>
        <w:ind w:right="-2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 «Черемховское»</w:t>
      </w:r>
    </w:p>
    <w:p w:rsidR="00AC29BF" w:rsidRDefault="00AC29BF" w:rsidP="00AC29BF">
      <w:pPr>
        <w:pStyle w:val="afa"/>
        <w:spacing w:before="0" w:beforeAutospacing="0" w:after="0" w:afterAutospacing="0"/>
        <w:ind w:right="-2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DE1260">
        <w:rPr>
          <w:sz w:val="28"/>
          <w:szCs w:val="28"/>
          <w:lang w:eastAsia="en-US"/>
        </w:rPr>
        <w:t>28 сентября 2022 года</w:t>
      </w:r>
      <w:r>
        <w:rPr>
          <w:sz w:val="28"/>
          <w:szCs w:val="28"/>
          <w:lang w:eastAsia="en-US"/>
        </w:rPr>
        <w:t xml:space="preserve"> № </w:t>
      </w:r>
      <w:r w:rsidR="00DE1260">
        <w:rPr>
          <w:sz w:val="28"/>
          <w:szCs w:val="28"/>
          <w:lang w:eastAsia="en-US"/>
        </w:rPr>
        <w:t>72</w:t>
      </w:r>
    </w:p>
    <w:p w:rsidR="00AC29BF" w:rsidRDefault="00AC29BF" w:rsidP="00AC29BF">
      <w:pPr>
        <w:pStyle w:val="afa"/>
        <w:spacing w:before="0" w:beforeAutospacing="0" w:after="0" w:afterAutospacing="0"/>
        <w:ind w:right="-2"/>
        <w:jc w:val="right"/>
        <w:rPr>
          <w:sz w:val="28"/>
          <w:szCs w:val="28"/>
          <w:lang w:eastAsia="en-US"/>
        </w:rPr>
      </w:pPr>
    </w:p>
    <w:p w:rsidR="00AC29BF" w:rsidRDefault="00AC29BF" w:rsidP="00AC29BF">
      <w:pPr>
        <w:pStyle w:val="afa"/>
        <w:spacing w:before="0" w:beforeAutospacing="0" w:after="0" w:afterAutospacing="0"/>
        <w:ind w:right="-2"/>
        <w:jc w:val="right"/>
        <w:rPr>
          <w:sz w:val="28"/>
          <w:szCs w:val="28"/>
          <w:lang w:eastAsia="en-US"/>
        </w:rPr>
      </w:pPr>
    </w:p>
    <w:p w:rsidR="00AC29BF" w:rsidRDefault="00AC29BF" w:rsidP="00AC29BF">
      <w:pPr>
        <w:pStyle w:val="afa"/>
        <w:spacing w:before="0" w:beforeAutospacing="0" w:after="0" w:afterAutospacing="0"/>
        <w:ind w:right="-2"/>
        <w:jc w:val="center"/>
        <w:rPr>
          <w:bCs/>
          <w:sz w:val="28"/>
          <w:szCs w:val="28"/>
        </w:rPr>
      </w:pPr>
      <w:r w:rsidRPr="00AC29BF">
        <w:rPr>
          <w:bCs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</w:t>
      </w:r>
      <w:r w:rsidRPr="00AC29BF">
        <w:rPr>
          <w:sz w:val="28"/>
          <w:szCs w:val="28"/>
        </w:rPr>
        <w:t xml:space="preserve"> </w:t>
      </w:r>
      <w:r w:rsidRPr="00AC29BF">
        <w:rPr>
          <w:bCs/>
          <w:sz w:val="28"/>
          <w:szCs w:val="28"/>
        </w:rPr>
        <w:t>сельского поселения «Черемховское»</w:t>
      </w:r>
    </w:p>
    <w:p w:rsidR="00AC29BF" w:rsidRDefault="00AC29BF" w:rsidP="00AC29BF">
      <w:pPr>
        <w:pStyle w:val="afa"/>
        <w:spacing w:before="0" w:beforeAutospacing="0" w:after="0" w:afterAutospacing="0"/>
        <w:ind w:right="-2"/>
        <w:jc w:val="center"/>
        <w:rPr>
          <w:bCs/>
          <w:sz w:val="28"/>
          <w:szCs w:val="28"/>
        </w:rPr>
      </w:pPr>
    </w:p>
    <w:p w:rsidR="00AC29BF" w:rsidRPr="00AC29BF" w:rsidRDefault="00AC29BF" w:rsidP="00AC29BF">
      <w:pPr>
        <w:pStyle w:val="afa"/>
        <w:numPr>
          <w:ilvl w:val="0"/>
          <w:numId w:val="9"/>
        </w:numPr>
        <w:spacing w:before="0" w:beforeAutospacing="0" w:after="0" w:afterAutospacing="0"/>
        <w:ind w:left="0" w:right="-2" w:firstLine="0"/>
        <w:jc w:val="center"/>
        <w:rPr>
          <w:i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AC29BF" w:rsidRDefault="00AC29BF" w:rsidP="00AC29BF">
      <w:pPr>
        <w:pStyle w:val="afa"/>
        <w:spacing w:before="0" w:beforeAutospacing="0" w:after="0" w:afterAutospacing="0"/>
        <w:ind w:right="-2"/>
        <w:rPr>
          <w:bCs/>
          <w:sz w:val="28"/>
          <w:szCs w:val="28"/>
        </w:rPr>
      </w:pPr>
    </w:p>
    <w:p w:rsidR="00AC29BF" w:rsidRPr="00AC29BF" w:rsidRDefault="00AC29BF" w:rsidP="00AC29BF">
      <w:pPr>
        <w:pStyle w:val="afa"/>
        <w:numPr>
          <w:ilvl w:val="1"/>
          <w:numId w:val="9"/>
        </w:numPr>
        <w:spacing w:before="0" w:beforeAutospacing="0" w:after="0" w:afterAutospacing="0"/>
        <w:ind w:left="0" w:right="-2"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Настоящий Порядок определяет порядок </w:t>
      </w:r>
      <w:r w:rsidRPr="00AC29BF">
        <w:rPr>
          <w:bCs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местный бюджет</w:t>
      </w:r>
      <w:r w:rsidRPr="00AC29BF">
        <w:rPr>
          <w:sz w:val="28"/>
          <w:szCs w:val="28"/>
        </w:rPr>
        <w:t xml:space="preserve"> </w:t>
      </w:r>
      <w:r w:rsidRPr="00AC29BF">
        <w:rPr>
          <w:bCs/>
          <w:sz w:val="28"/>
          <w:szCs w:val="28"/>
        </w:rPr>
        <w:t>сельского поселения «Черемховское»</w:t>
      </w:r>
      <w:r>
        <w:rPr>
          <w:bCs/>
          <w:sz w:val="28"/>
          <w:szCs w:val="28"/>
        </w:rPr>
        <w:t xml:space="preserve"> (далее – муниципальное образование)</w:t>
      </w:r>
    </w:p>
    <w:p w:rsidR="00AC29BF" w:rsidRPr="00421A05" w:rsidRDefault="00AC29BF" w:rsidP="00AC29BF">
      <w:pPr>
        <w:pStyle w:val="afa"/>
        <w:numPr>
          <w:ilvl w:val="1"/>
          <w:numId w:val="9"/>
        </w:numPr>
        <w:spacing w:before="0" w:beforeAutospacing="0" w:after="0" w:afterAutospacing="0"/>
        <w:ind w:left="0" w:right="-2" w:firstLine="709"/>
        <w:jc w:val="both"/>
        <w:rPr>
          <w:i/>
          <w:sz w:val="28"/>
          <w:szCs w:val="28"/>
        </w:rPr>
      </w:pPr>
      <w:r w:rsidRPr="00AC29BF">
        <w:rPr>
          <w:bCs/>
          <w:sz w:val="28"/>
          <w:szCs w:val="28"/>
        </w:rPr>
        <w:t>Расчет и возврат сумм инициативных плат</w:t>
      </w:r>
      <w:r>
        <w:rPr>
          <w:bCs/>
          <w:sz w:val="28"/>
          <w:szCs w:val="28"/>
        </w:rPr>
        <w:t>ежей, подлежащих возврату лицам</w:t>
      </w:r>
      <w:r w:rsidRPr="00AC29BF">
        <w:rPr>
          <w:bCs/>
          <w:sz w:val="28"/>
          <w:szCs w:val="28"/>
        </w:rPr>
        <w:t>, осуществившим их перечисление в местный бюджет</w:t>
      </w:r>
      <w:r w:rsidRPr="00AC29B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образования, </w:t>
      </w:r>
      <w:r w:rsidR="00421A05">
        <w:rPr>
          <w:bCs/>
          <w:sz w:val="28"/>
          <w:szCs w:val="28"/>
        </w:rPr>
        <w:t xml:space="preserve">осуществляется администратором доходов бюджета сельского поселения «Черемховское», </w:t>
      </w:r>
      <w:r>
        <w:rPr>
          <w:bCs/>
          <w:sz w:val="28"/>
          <w:szCs w:val="28"/>
        </w:rPr>
        <w:t>осуществляющим учет</w:t>
      </w:r>
      <w:r w:rsidR="00421A05">
        <w:rPr>
          <w:bCs/>
          <w:sz w:val="28"/>
          <w:szCs w:val="28"/>
        </w:rPr>
        <w:t xml:space="preserve"> инициативных платежей по инициативному проекту (далее – уполномоченный орган).</w:t>
      </w:r>
    </w:p>
    <w:p w:rsidR="00421A05" w:rsidRDefault="00421A05" w:rsidP="00421A05">
      <w:pPr>
        <w:pStyle w:val="afa"/>
        <w:spacing w:before="0" w:beforeAutospacing="0" w:after="0" w:afterAutospacing="0"/>
        <w:ind w:left="709" w:right="-2"/>
        <w:jc w:val="both"/>
        <w:rPr>
          <w:bCs/>
          <w:sz w:val="28"/>
          <w:szCs w:val="28"/>
        </w:rPr>
      </w:pPr>
    </w:p>
    <w:p w:rsidR="00421A05" w:rsidRPr="00421A05" w:rsidRDefault="00421A05" w:rsidP="00421A05">
      <w:pPr>
        <w:pStyle w:val="afa"/>
        <w:numPr>
          <w:ilvl w:val="0"/>
          <w:numId w:val="9"/>
        </w:numPr>
        <w:spacing w:before="0" w:beforeAutospacing="0" w:after="0" w:afterAutospacing="0"/>
        <w:ind w:left="0" w:right="-2"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Порядок расчета сумм инициативных платежей, </w:t>
      </w:r>
    </w:p>
    <w:p w:rsidR="00421A05" w:rsidRDefault="00421A05" w:rsidP="00421A05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подлежащих возврату</w:t>
      </w:r>
    </w:p>
    <w:p w:rsidR="00421A05" w:rsidRDefault="00421A05" w:rsidP="00421A05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421A05" w:rsidRPr="00421A05" w:rsidRDefault="00421A05" w:rsidP="00421A05">
      <w:pPr>
        <w:pStyle w:val="afa"/>
        <w:numPr>
          <w:ilvl w:val="1"/>
          <w:numId w:val="9"/>
        </w:numPr>
        <w:spacing w:before="0" w:beforeAutospacing="0" w:after="0" w:afterAutospacing="0"/>
        <w:ind w:left="0" w:right="-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окончании каждого финансового года, но не позднее 1 апреля,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проекты:</w:t>
      </w:r>
    </w:p>
    <w:p w:rsidR="00421A05" w:rsidRPr="00421A05" w:rsidRDefault="00421A05" w:rsidP="00421A05">
      <w:pPr>
        <w:pStyle w:val="afa"/>
        <w:numPr>
          <w:ilvl w:val="0"/>
          <w:numId w:val="10"/>
        </w:numPr>
        <w:spacing w:before="0" w:beforeAutospacing="0" w:after="0" w:afterAutospacing="0"/>
        <w:ind w:left="0" w:right="-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реализация которых завершена в истекшем финансовом году;</w:t>
      </w:r>
    </w:p>
    <w:p w:rsidR="00421A05" w:rsidRPr="004D4FEE" w:rsidRDefault="00421A05" w:rsidP="00421A05">
      <w:pPr>
        <w:pStyle w:val="afa"/>
        <w:numPr>
          <w:ilvl w:val="0"/>
          <w:numId w:val="10"/>
        </w:numPr>
        <w:spacing w:before="0" w:beforeAutospacing="0" w:after="0" w:afterAutospacing="0"/>
        <w:ind w:left="0" w:right="-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реализация которых не завершена в истекшем финансовом году, при этом срок реализации которых истек и не был продлен.</w:t>
      </w:r>
    </w:p>
    <w:p w:rsidR="004D4FEE" w:rsidRPr="004D4FEE" w:rsidRDefault="004D4FEE" w:rsidP="004D4FEE">
      <w:pPr>
        <w:pStyle w:val="afa"/>
        <w:numPr>
          <w:ilvl w:val="1"/>
          <w:numId w:val="9"/>
        </w:numPr>
        <w:spacing w:before="0" w:beforeAutospacing="0" w:after="0" w:afterAutospacing="0"/>
        <w:ind w:left="0" w:right="-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каждому из инициативных проектов, предусмотренных п. 2.1 настоящего Порядка, уполномоченный орган определяет следующие обстоятельства:</w:t>
      </w:r>
    </w:p>
    <w:p w:rsidR="004D4FEE" w:rsidRPr="004D4FEE" w:rsidRDefault="004D4FEE" w:rsidP="004D4FEE">
      <w:pPr>
        <w:pStyle w:val="afa"/>
        <w:numPr>
          <w:ilvl w:val="0"/>
          <w:numId w:val="11"/>
        </w:numPr>
        <w:spacing w:before="0" w:beforeAutospacing="0" w:after="0" w:afterAutospacing="0"/>
        <w:ind w:left="0" w:right="-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уплачиваются ли гражданами, индивидуальными предпринимателями и (или)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проекта;</w:t>
      </w:r>
    </w:p>
    <w:p w:rsidR="00012513" w:rsidRPr="00012513" w:rsidRDefault="00012513" w:rsidP="004D4FEE">
      <w:pPr>
        <w:pStyle w:val="afa"/>
        <w:numPr>
          <w:ilvl w:val="0"/>
          <w:numId w:val="11"/>
        </w:numPr>
        <w:spacing w:before="0" w:beforeAutospacing="0" w:after="0" w:afterAutospacing="0"/>
        <w:ind w:left="0" w:right="-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использовались ли суммы инициативных платежей при реализации</w:t>
      </w:r>
      <w:r w:rsidRPr="00012513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 инициативного проекта;</w:t>
      </w:r>
    </w:p>
    <w:p w:rsidR="004D4FEE" w:rsidRPr="00012513" w:rsidRDefault="00012513" w:rsidP="004D4FEE">
      <w:pPr>
        <w:pStyle w:val="afa"/>
        <w:numPr>
          <w:ilvl w:val="0"/>
          <w:numId w:val="11"/>
        </w:numPr>
        <w:spacing w:before="0" w:beforeAutospacing="0" w:after="0" w:afterAutospacing="0"/>
        <w:ind w:left="0" w:right="-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величину остатка инициативных платежей по  соответствующему инициативному проекту (если инициативный проект реализован);</w:t>
      </w:r>
    </w:p>
    <w:p w:rsidR="00012513" w:rsidRPr="00012513" w:rsidRDefault="00012513" w:rsidP="004D4FEE">
      <w:pPr>
        <w:pStyle w:val="afa"/>
        <w:numPr>
          <w:ilvl w:val="0"/>
          <w:numId w:val="11"/>
        </w:numPr>
        <w:spacing w:before="0" w:beforeAutospacing="0" w:after="0" w:afterAutospacing="0"/>
        <w:ind w:left="0" w:right="-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граждан, индивидуальных предпринимателей и образованных в соответствии с законодательством </w:t>
      </w:r>
      <w:r w:rsidRPr="00BB794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юридических лиц, уплативших инициативные платежи в целях реализации соответствующего инициативного проекта за все время, прошедшее с момента принятия решения о реализации инициативного проекта, и величину соответствующих инициативных платежей (суммарно каждому гражданину, индивидуальному предпринимателю, юридическому лицу).</w:t>
      </w:r>
    </w:p>
    <w:p w:rsidR="00012513" w:rsidRPr="00012513" w:rsidRDefault="00012513" w:rsidP="00012513">
      <w:pPr>
        <w:pStyle w:val="afa"/>
        <w:numPr>
          <w:ilvl w:val="1"/>
          <w:numId w:val="9"/>
        </w:numPr>
        <w:spacing w:before="0" w:beforeAutospacing="0" w:after="0" w:afterAutospacing="0"/>
        <w:ind w:left="0" w:right="-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п. 2.2 настоящего Порядка, не учитываются.</w:t>
      </w:r>
    </w:p>
    <w:p w:rsidR="00012513" w:rsidRPr="007523E4" w:rsidRDefault="00012513" w:rsidP="00012513">
      <w:pPr>
        <w:pStyle w:val="afa"/>
        <w:numPr>
          <w:ilvl w:val="1"/>
          <w:numId w:val="9"/>
        </w:numPr>
        <w:spacing w:before="0" w:beforeAutospacing="0" w:after="0" w:afterAutospacing="0"/>
        <w:ind w:left="0" w:right="-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Результаты проверки, предусмотренной пунктами 2.1 и 2.2 настоящего Порядка, излагаются уполномоченным органом в форме отчета о поступлении инициативных платежей отдельно по каждому инициативному проекту, </w:t>
      </w:r>
      <w:r w:rsidR="007523E4">
        <w:rPr>
          <w:sz w:val="28"/>
          <w:szCs w:val="28"/>
        </w:rPr>
        <w:t>предусмотренному п. 2.5 настоящего Порядка.</w:t>
      </w:r>
    </w:p>
    <w:p w:rsidR="007523E4" w:rsidRPr="007523E4" w:rsidRDefault="007523E4" w:rsidP="00012513">
      <w:pPr>
        <w:pStyle w:val="afa"/>
        <w:numPr>
          <w:ilvl w:val="1"/>
          <w:numId w:val="9"/>
        </w:numPr>
        <w:spacing w:before="0" w:beforeAutospacing="0" w:after="0" w:afterAutospacing="0"/>
        <w:ind w:left="0" w:right="-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Отчеты о поступлении инициативных платежей не позднее 25 апреля представляются уполномоченным органом на рассмотрение главы муниципального образования.</w:t>
      </w:r>
    </w:p>
    <w:p w:rsidR="007523E4" w:rsidRPr="007523E4" w:rsidRDefault="007523E4" w:rsidP="00012513">
      <w:pPr>
        <w:pStyle w:val="afa"/>
        <w:numPr>
          <w:ilvl w:val="1"/>
          <w:numId w:val="9"/>
        </w:numPr>
        <w:spacing w:before="0" w:beforeAutospacing="0" w:after="0" w:afterAutospacing="0"/>
        <w:ind w:left="0" w:right="-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Глава муниципального образования рассматривает отчеты о поступлении инициативных платежей и не позднее 30 апреля принимает по ним решения о возврате инициативных платежей (остатка инициативных платежей), уплаченных в целях реализации соответствующего инициативного проекта, в форме резолюции.</w:t>
      </w:r>
    </w:p>
    <w:p w:rsidR="007523E4" w:rsidRPr="00EB3518" w:rsidRDefault="007523E4" w:rsidP="00012513">
      <w:pPr>
        <w:pStyle w:val="afa"/>
        <w:numPr>
          <w:ilvl w:val="1"/>
          <w:numId w:val="9"/>
        </w:numPr>
        <w:spacing w:before="0" w:beforeAutospacing="0" w:after="0" w:afterAutospacing="0"/>
        <w:ind w:left="0" w:right="-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Не позднее двух рабочих дней со дня принятия главой муниципального образования решения о возврате инициативных платежей (остатка инициативных платежей) соответствующий отчет о поступлении инициативных платежей передается лицом, отвечающим за делопроизводство в местной администрации муниципального образования, в уполномоченный орган, а также в тот же срок размещается на официальном сайте муниципального образования в информационно-телекоммуникационной сети «Интернет» (далее – официальный сайт) с соблюдением законодательства о персональных данных.</w:t>
      </w:r>
    </w:p>
    <w:p w:rsidR="00EB3518" w:rsidRPr="00ED2C1A" w:rsidRDefault="00EB3518" w:rsidP="00012513">
      <w:pPr>
        <w:pStyle w:val="afa"/>
        <w:numPr>
          <w:ilvl w:val="1"/>
          <w:numId w:val="9"/>
        </w:numPr>
        <w:spacing w:before="0" w:beforeAutospacing="0" w:after="0" w:afterAutospacing="0"/>
        <w:ind w:left="0" w:right="-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случае если инициативный проект не был реализован, уполномоченный орган на основании отчета о поступлении инициативных платежей 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соответствующим лицом инициативного платежа по данному инициативному проекту (суммы инициативных платежей, </w:t>
      </w:r>
      <w:r w:rsidR="00ED2C1A">
        <w:rPr>
          <w:sz w:val="28"/>
          <w:szCs w:val="28"/>
        </w:rPr>
        <w:t>уплаченных соответствующим лицом по данному инициативному проекту</w:t>
      </w:r>
      <w:r>
        <w:rPr>
          <w:sz w:val="28"/>
          <w:szCs w:val="28"/>
        </w:rPr>
        <w:t>)</w:t>
      </w:r>
      <w:r w:rsidR="00ED2C1A">
        <w:rPr>
          <w:sz w:val="28"/>
          <w:szCs w:val="28"/>
        </w:rPr>
        <w:t>.</w:t>
      </w:r>
    </w:p>
    <w:p w:rsidR="00ED2C1A" w:rsidRPr="00ED2C1A" w:rsidRDefault="00ED2C1A" w:rsidP="00012513">
      <w:pPr>
        <w:pStyle w:val="afa"/>
        <w:numPr>
          <w:ilvl w:val="1"/>
          <w:numId w:val="9"/>
        </w:numPr>
        <w:spacing w:before="0" w:beforeAutospacing="0" w:after="0" w:afterAutospacing="0"/>
        <w:ind w:left="0" w:right="-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случае если инициативный проект был реализован, уполномоченный орган на основании отчета о поступлении инициативных платежей, иных сведений определяет:</w:t>
      </w:r>
    </w:p>
    <w:p w:rsidR="00ED2C1A" w:rsidRPr="00ED2C1A" w:rsidRDefault="00ED2C1A" w:rsidP="00ED2C1A">
      <w:pPr>
        <w:pStyle w:val="afa"/>
        <w:numPr>
          <w:ilvl w:val="0"/>
          <w:numId w:val="12"/>
        </w:numPr>
        <w:spacing w:before="0" w:beforeAutospacing="0" w:after="0" w:afterAutospacing="0"/>
        <w:ind w:left="0" w:right="-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общую сумму поступивших инициативных платежей по данному инициативному проекту;</w:t>
      </w:r>
    </w:p>
    <w:p w:rsidR="00ED2C1A" w:rsidRPr="00ED2C1A" w:rsidRDefault="00ED2C1A" w:rsidP="00ED2C1A">
      <w:pPr>
        <w:pStyle w:val="afa"/>
        <w:numPr>
          <w:ilvl w:val="0"/>
          <w:numId w:val="12"/>
        </w:numPr>
        <w:spacing w:before="0" w:beforeAutospacing="0" w:after="0" w:afterAutospacing="0"/>
        <w:ind w:left="0" w:right="-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величину уплаченного соответствующим лицом инициативного проекта по</w:t>
      </w:r>
      <w:r w:rsidRPr="00ED2C1A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данному инициативному проекту (суммы инициативных платежей, уплаченных соответствующим лицом по данному инициативному проекту);</w:t>
      </w:r>
    </w:p>
    <w:p w:rsidR="004108A9" w:rsidRPr="004108A9" w:rsidRDefault="00ED2C1A" w:rsidP="00ED2C1A">
      <w:pPr>
        <w:pStyle w:val="afa"/>
        <w:numPr>
          <w:ilvl w:val="0"/>
          <w:numId w:val="12"/>
        </w:numPr>
        <w:spacing w:before="0" w:beforeAutospacing="0" w:after="0" w:afterAutospacing="0"/>
        <w:ind w:left="0" w:right="-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остаток инициативных платежей, не </w:t>
      </w:r>
      <w:r w:rsidR="004108A9">
        <w:rPr>
          <w:sz w:val="28"/>
          <w:szCs w:val="28"/>
        </w:rPr>
        <w:t>использованных в целях реализации данного инициативного проекта;</w:t>
      </w:r>
    </w:p>
    <w:p w:rsidR="00ED2C1A" w:rsidRPr="00881C38" w:rsidRDefault="004108A9" w:rsidP="00ED2C1A">
      <w:pPr>
        <w:pStyle w:val="afa"/>
        <w:numPr>
          <w:ilvl w:val="0"/>
          <w:numId w:val="12"/>
        </w:numPr>
        <w:spacing w:before="0" w:beforeAutospacing="0" w:after="0" w:afterAutospacing="0"/>
        <w:ind w:left="0" w:right="-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</w:t>
      </w:r>
      <w:r w:rsidR="00881C38">
        <w:rPr>
          <w:sz w:val="28"/>
          <w:szCs w:val="28"/>
        </w:rPr>
        <w:t xml:space="preserve"> остатка инициативных платежей пропорционально доле уплаченных данным лицом инициативных платежей в общей сумме поступивших платежей по данному инициативному проекту.</w:t>
      </w:r>
    </w:p>
    <w:p w:rsidR="00881C38" w:rsidRDefault="00881C38" w:rsidP="00881C38">
      <w:pPr>
        <w:pStyle w:val="afa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денежных средств, подлежащих возврату плательщикам, в случае если по завершении реализации инициативного проекта образовался остаток инициативных платежей, рассчитывается по формуле:</w:t>
      </w:r>
    </w:p>
    <w:p w:rsidR="00881C38" w:rsidRDefault="00881C38" w:rsidP="00881C38">
      <w:pPr>
        <w:pStyle w:val="afa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Возврат = ИП – ИФ, где</w:t>
      </w:r>
    </w:p>
    <w:p w:rsidR="00881C38" w:rsidRDefault="00881C38" w:rsidP="00881C38">
      <w:pPr>
        <w:pStyle w:val="afa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ИП – размер инициативных платежей, поступивших в бюджет, от плательщика, перечислившего инициативный платеж;</w:t>
      </w:r>
    </w:p>
    <w:p w:rsidR="00881C38" w:rsidRDefault="00881C38" w:rsidP="00881C38">
      <w:pPr>
        <w:pStyle w:val="afa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ИФ – размер фактических расходов на реализацию инициативного проекта, осуществленных за счет инициативных платежей, поступивших в бюджет.</w:t>
      </w:r>
    </w:p>
    <w:p w:rsidR="00881C38" w:rsidRDefault="00881C38" w:rsidP="00881C38">
      <w:pPr>
        <w:pStyle w:val="afa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</w:p>
    <w:p w:rsidR="00881C38" w:rsidRPr="00881C38" w:rsidRDefault="00881C38" w:rsidP="00881C38">
      <w:pPr>
        <w:pStyle w:val="afa"/>
        <w:numPr>
          <w:ilvl w:val="0"/>
          <w:numId w:val="9"/>
        </w:numPr>
        <w:spacing w:before="0" w:beforeAutospacing="0" w:after="0" w:afterAutospacing="0"/>
        <w:ind w:left="0" w:right="-2"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Порядок возврата сумм инициативных платежей</w:t>
      </w:r>
    </w:p>
    <w:p w:rsidR="00881C38" w:rsidRDefault="00881C38" w:rsidP="00881C38">
      <w:pPr>
        <w:pStyle w:val="afa"/>
        <w:spacing w:before="0" w:beforeAutospacing="0" w:after="0" w:afterAutospacing="0"/>
        <w:ind w:right="-2"/>
        <w:rPr>
          <w:sz w:val="28"/>
          <w:szCs w:val="28"/>
        </w:rPr>
      </w:pPr>
    </w:p>
    <w:p w:rsidR="00881C38" w:rsidRPr="00881C38" w:rsidRDefault="00881C38" w:rsidP="00881C38">
      <w:pPr>
        <w:pStyle w:val="afa"/>
        <w:numPr>
          <w:ilvl w:val="1"/>
          <w:numId w:val="9"/>
        </w:numPr>
        <w:spacing w:before="0" w:beforeAutospacing="0" w:after="0" w:afterAutospacing="0"/>
        <w:ind w:left="0" w:right="-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Денежные средства подлежат возврату лицам (в том числе организациям), осуществляющим их перечисление в бюджет:</w:t>
      </w:r>
    </w:p>
    <w:p w:rsidR="00881C38" w:rsidRPr="00881C38" w:rsidRDefault="00881C38" w:rsidP="00881C38">
      <w:pPr>
        <w:pStyle w:val="afa"/>
        <w:numPr>
          <w:ilvl w:val="0"/>
          <w:numId w:val="13"/>
        </w:numPr>
        <w:spacing w:before="0" w:beforeAutospacing="0" w:after="0" w:afterAutospacing="0"/>
        <w:ind w:left="0" w:right="-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случае если инициативный проект не был реализован;</w:t>
      </w:r>
    </w:p>
    <w:p w:rsidR="00881C38" w:rsidRPr="00881C38" w:rsidRDefault="00881C38" w:rsidP="00881C38">
      <w:pPr>
        <w:pStyle w:val="afa"/>
        <w:numPr>
          <w:ilvl w:val="0"/>
          <w:numId w:val="13"/>
        </w:numPr>
        <w:spacing w:before="0" w:beforeAutospacing="0" w:after="0" w:afterAutospacing="0"/>
        <w:ind w:left="0" w:right="-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проекта.</w:t>
      </w:r>
    </w:p>
    <w:p w:rsidR="00881C38" w:rsidRPr="00A10578" w:rsidRDefault="00881C38" w:rsidP="00881C38">
      <w:pPr>
        <w:pStyle w:val="afa"/>
        <w:numPr>
          <w:ilvl w:val="1"/>
          <w:numId w:val="9"/>
        </w:numPr>
        <w:spacing w:before="0" w:beforeAutospacing="0" w:after="0" w:afterAutospacing="0"/>
        <w:ind w:left="0" w:right="-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Одновременно с размещением на официальном сайте отчета о поступлении </w:t>
      </w:r>
      <w:r w:rsidR="00A10578">
        <w:rPr>
          <w:sz w:val="28"/>
          <w:szCs w:val="28"/>
        </w:rPr>
        <w:t>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уполномоченный орган с заявлением о возврате инициативного платежа (остатка инициативного платежа), который не может быть меньше трех лет со дня уплаты инициативного платежа.</w:t>
      </w:r>
    </w:p>
    <w:p w:rsidR="00A10578" w:rsidRDefault="00A10578" w:rsidP="00A10578">
      <w:pPr>
        <w:pStyle w:val="afa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инициативный проект не был реализован в текущем финансовом году, внесенные денежные средства подлежат возврату плательщикам в полном объеме до 15 декабря текущего финансового года.</w:t>
      </w:r>
    </w:p>
    <w:p w:rsidR="00A10578" w:rsidRDefault="00A10578" w:rsidP="00A10578">
      <w:pPr>
        <w:pStyle w:val="afa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 Лицо, осуществившее перечисление инициативного платежа (инициативных платежей), вправе обратиться в уполномоченный орган с заявлением о возврате инициативного платежа (остатка инициативного платежа), в котором указываются платежные реквизиты, по которым должны быть перечислены соответствующие денежные средства.</w:t>
      </w:r>
    </w:p>
    <w:p w:rsidR="00A10578" w:rsidRDefault="00A10578" w:rsidP="00A10578">
      <w:pPr>
        <w:pStyle w:val="afa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В случае смерти гражданина (в том числе индивидуального предпринимателя), реорганизации или ликвидации юридического лица, осуществивших перечисление инициативных платежей, </w:t>
      </w:r>
      <w:r w:rsidR="009A5543">
        <w:rPr>
          <w:sz w:val="28"/>
          <w:szCs w:val="28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</w:t>
      </w:r>
      <w:r w:rsidR="003B2904">
        <w:rPr>
          <w:sz w:val="28"/>
          <w:szCs w:val="28"/>
        </w:rPr>
        <w:t>лица в соответствии с гражданским законодательством.</w:t>
      </w:r>
      <w:r w:rsidR="00D87DC7">
        <w:rPr>
          <w:sz w:val="28"/>
          <w:szCs w:val="28"/>
        </w:rPr>
        <w:t xml:space="preserve"> Указанные лица обязаны представить в уполномоченный орган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D87DC7" w:rsidRDefault="00D87DC7" w:rsidP="00A10578">
      <w:pPr>
        <w:pStyle w:val="afa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Уполномоченный орган в день подачи заявления плательщиком осуществляет регистрац</w:t>
      </w:r>
      <w:r w:rsidR="00766268">
        <w:rPr>
          <w:sz w:val="28"/>
          <w:szCs w:val="28"/>
        </w:rPr>
        <w:t xml:space="preserve">ии о возврате </w:t>
      </w:r>
      <w:r>
        <w:rPr>
          <w:sz w:val="28"/>
          <w:szCs w:val="28"/>
        </w:rPr>
        <w:t>ию заявления о возврате денежных средств в журнале регистрации, рассматривает поступившее заявление о возврате инициативного платежа (остатка инициативного платежа) не позднее 5 рабочих дней со дня получения указанного заявления и в указанный срок принимает решение о возврате заявителю инициативного платежа (остатка инициативного платежа)</w:t>
      </w:r>
      <w:r w:rsidR="00766268">
        <w:rPr>
          <w:sz w:val="28"/>
          <w:szCs w:val="28"/>
        </w:rPr>
        <w:t xml:space="preserve"> либо об отказе заявителю в указанном возврате.</w:t>
      </w:r>
    </w:p>
    <w:p w:rsidR="00766268" w:rsidRDefault="00766268" w:rsidP="00A10578">
      <w:pPr>
        <w:pStyle w:val="afa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решении о возврате инициативного платежа (остатка инициативного платежа) должна быть указана сумма денежных средств, подлежащая возврату.</w:t>
      </w:r>
    </w:p>
    <w:p w:rsidR="00766268" w:rsidRDefault="00766268" w:rsidP="00A10578">
      <w:pPr>
        <w:pStyle w:val="afa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В случае принятия уполномоченным органом решения о возврате заявителю инициативного платежа (остатка инициативного платежа) уполномоченный орган осуществляет перечисление соответствующих денежных средств по платежным реквизитам, указанным в заявлении о возврате инициативного платежа (остатка инициативного платежа), не позднее 30дней со дня регистрации уполномоченным органом указанного заявления.</w:t>
      </w:r>
    </w:p>
    <w:p w:rsidR="00766268" w:rsidRDefault="00766268" w:rsidP="00A10578">
      <w:pPr>
        <w:pStyle w:val="afa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от плательщика по истечении срока подачи заявления, уполномоченный орган готовит мотивированный отказ о возврате денежных средств не позднее двух рабочих дней со дня получения заявления о возврате денежных средств.</w:t>
      </w:r>
    </w:p>
    <w:p w:rsidR="00766268" w:rsidRDefault="00766268" w:rsidP="00A10578">
      <w:pPr>
        <w:pStyle w:val="afa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</w:p>
    <w:p w:rsidR="00766268" w:rsidRPr="00766268" w:rsidRDefault="00766268" w:rsidP="00766268">
      <w:pPr>
        <w:pStyle w:val="afa"/>
        <w:numPr>
          <w:ilvl w:val="0"/>
          <w:numId w:val="9"/>
        </w:numPr>
        <w:spacing w:before="0" w:beforeAutospacing="0" w:after="0" w:afterAutospacing="0"/>
        <w:ind w:left="0" w:right="-2"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Ответственность</w:t>
      </w:r>
    </w:p>
    <w:p w:rsidR="00766268" w:rsidRDefault="00766268" w:rsidP="00766268">
      <w:pPr>
        <w:pStyle w:val="afa"/>
        <w:spacing w:before="0" w:beforeAutospacing="0" w:after="0" w:afterAutospacing="0"/>
        <w:ind w:right="-2"/>
        <w:rPr>
          <w:sz w:val="28"/>
          <w:szCs w:val="28"/>
        </w:rPr>
      </w:pPr>
    </w:p>
    <w:p w:rsidR="00766268" w:rsidRPr="00766268" w:rsidRDefault="00766268" w:rsidP="00766268">
      <w:pPr>
        <w:pStyle w:val="afa"/>
        <w:numPr>
          <w:ilvl w:val="1"/>
          <w:numId w:val="9"/>
        </w:numPr>
        <w:spacing w:before="0" w:beforeAutospacing="0" w:after="0" w:afterAutospacing="0"/>
        <w:ind w:left="0" w:right="-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 нарушение предусмотренных настоящим Положением сроков и порядка расчета и возврата сумм инициативных платежей, подлежащих возврату лицам (в том числе организациям), осуществившим их перечисление в местный бюджет муниципального образования виновные лица несут предусмотренную законодательством ответственность.</w:t>
      </w:r>
    </w:p>
    <w:sectPr w:rsidR="00766268" w:rsidRPr="00766268" w:rsidSect="00766268">
      <w:headerReference w:type="default" r:id="rId9"/>
      <w:pgSz w:w="11906" w:h="16838"/>
      <w:pgMar w:top="851" w:right="851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1DD" w:rsidRDefault="00DE51DD" w:rsidP="0024234A">
      <w:r>
        <w:separator/>
      </w:r>
    </w:p>
  </w:endnote>
  <w:endnote w:type="continuationSeparator" w:id="1">
    <w:p w:rsidR="00DE51DD" w:rsidRDefault="00DE51DD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1DD" w:rsidRDefault="00DE51DD" w:rsidP="0024234A">
      <w:r>
        <w:separator/>
      </w:r>
    </w:p>
  </w:footnote>
  <w:footnote w:type="continuationSeparator" w:id="1">
    <w:p w:rsidR="00DE51DD" w:rsidRDefault="00DE51DD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46" w:rsidRPr="006830B9" w:rsidRDefault="00677539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5F4A46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DE1260">
      <w:rPr>
        <w:rFonts w:ascii="Times New Roman" w:hAnsi="Times New Roman"/>
        <w:noProof/>
      </w:rPr>
      <w:t>5</w:t>
    </w:r>
    <w:r w:rsidRPr="006830B9">
      <w:rPr>
        <w:rFonts w:ascii="Times New Roman" w:hAnsi="Times New Roman"/>
      </w:rPr>
      <w:fldChar w:fldCharType="end"/>
    </w:r>
  </w:p>
  <w:p w:rsidR="005F4A46" w:rsidRDefault="005F4A4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C590FA8"/>
    <w:multiLevelType w:val="hybridMultilevel"/>
    <w:tmpl w:val="FFE48B4A"/>
    <w:lvl w:ilvl="0" w:tplc="23EEBD6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F20BEA"/>
    <w:multiLevelType w:val="hybridMultilevel"/>
    <w:tmpl w:val="8500BDCE"/>
    <w:lvl w:ilvl="0" w:tplc="3E26BC1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403195"/>
    <w:multiLevelType w:val="hybridMultilevel"/>
    <w:tmpl w:val="8FBC8744"/>
    <w:lvl w:ilvl="0" w:tplc="73DC4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C57708"/>
    <w:multiLevelType w:val="hybridMultilevel"/>
    <w:tmpl w:val="6CAC70C0"/>
    <w:lvl w:ilvl="0" w:tplc="61E62E7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6157FDF"/>
    <w:multiLevelType w:val="hybridMultilevel"/>
    <w:tmpl w:val="7B18D14C"/>
    <w:lvl w:ilvl="0" w:tplc="346C9F3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D22D55"/>
    <w:multiLevelType w:val="multilevel"/>
    <w:tmpl w:val="92F42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 w:val="0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12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E21AA"/>
    <w:rsid w:val="00010CA1"/>
    <w:rsid w:val="00012513"/>
    <w:rsid w:val="000151D2"/>
    <w:rsid w:val="00016BAF"/>
    <w:rsid w:val="00017557"/>
    <w:rsid w:val="00031206"/>
    <w:rsid w:val="00031C9C"/>
    <w:rsid w:val="00035595"/>
    <w:rsid w:val="00037B26"/>
    <w:rsid w:val="00066262"/>
    <w:rsid w:val="00077164"/>
    <w:rsid w:val="00077D1F"/>
    <w:rsid w:val="00093BBE"/>
    <w:rsid w:val="000A5B84"/>
    <w:rsid w:val="000C2E72"/>
    <w:rsid w:val="000C6DD2"/>
    <w:rsid w:val="000E08E0"/>
    <w:rsid w:val="000E5A5E"/>
    <w:rsid w:val="00107341"/>
    <w:rsid w:val="00111732"/>
    <w:rsid w:val="001517AE"/>
    <w:rsid w:val="001645F5"/>
    <w:rsid w:val="00165071"/>
    <w:rsid w:val="00170B8F"/>
    <w:rsid w:val="001726EC"/>
    <w:rsid w:val="001834EA"/>
    <w:rsid w:val="001946A0"/>
    <w:rsid w:val="001A4046"/>
    <w:rsid w:val="001A7A11"/>
    <w:rsid w:val="001B68B4"/>
    <w:rsid w:val="001B6C0E"/>
    <w:rsid w:val="001D7FE2"/>
    <w:rsid w:val="001E2FE8"/>
    <w:rsid w:val="001E647C"/>
    <w:rsid w:val="001E78AB"/>
    <w:rsid w:val="00201948"/>
    <w:rsid w:val="00204624"/>
    <w:rsid w:val="002224A5"/>
    <w:rsid w:val="0024166E"/>
    <w:rsid w:val="0024234A"/>
    <w:rsid w:val="00252550"/>
    <w:rsid w:val="00271A8E"/>
    <w:rsid w:val="0027617F"/>
    <w:rsid w:val="002762F0"/>
    <w:rsid w:val="00282260"/>
    <w:rsid w:val="002900ED"/>
    <w:rsid w:val="002B0003"/>
    <w:rsid w:val="002B0E23"/>
    <w:rsid w:val="002B72C5"/>
    <w:rsid w:val="002D2698"/>
    <w:rsid w:val="002F362A"/>
    <w:rsid w:val="0031608E"/>
    <w:rsid w:val="0032173E"/>
    <w:rsid w:val="00327489"/>
    <w:rsid w:val="00330F99"/>
    <w:rsid w:val="00351767"/>
    <w:rsid w:val="00353DFC"/>
    <w:rsid w:val="00357D6B"/>
    <w:rsid w:val="003668B1"/>
    <w:rsid w:val="00370D72"/>
    <w:rsid w:val="0037541D"/>
    <w:rsid w:val="00383958"/>
    <w:rsid w:val="003A41E9"/>
    <w:rsid w:val="003B2904"/>
    <w:rsid w:val="003D3EE4"/>
    <w:rsid w:val="003E29C8"/>
    <w:rsid w:val="003F14BB"/>
    <w:rsid w:val="003F2129"/>
    <w:rsid w:val="00406AEB"/>
    <w:rsid w:val="004108A9"/>
    <w:rsid w:val="00421A05"/>
    <w:rsid w:val="004246E9"/>
    <w:rsid w:val="00442B4A"/>
    <w:rsid w:val="0044447E"/>
    <w:rsid w:val="00455DE7"/>
    <w:rsid w:val="004640B2"/>
    <w:rsid w:val="00475626"/>
    <w:rsid w:val="004806E4"/>
    <w:rsid w:val="00490F9B"/>
    <w:rsid w:val="00491930"/>
    <w:rsid w:val="00496D0A"/>
    <w:rsid w:val="004D4FEE"/>
    <w:rsid w:val="004E7C75"/>
    <w:rsid w:val="005065E8"/>
    <w:rsid w:val="00507843"/>
    <w:rsid w:val="00507A52"/>
    <w:rsid w:val="00514CE3"/>
    <w:rsid w:val="005203C1"/>
    <w:rsid w:val="00520912"/>
    <w:rsid w:val="00543765"/>
    <w:rsid w:val="00546C86"/>
    <w:rsid w:val="005B78F8"/>
    <w:rsid w:val="005E3BBD"/>
    <w:rsid w:val="005E608C"/>
    <w:rsid w:val="005F4A46"/>
    <w:rsid w:val="00601D2E"/>
    <w:rsid w:val="00606C3C"/>
    <w:rsid w:val="0062448F"/>
    <w:rsid w:val="00632915"/>
    <w:rsid w:val="00652F1A"/>
    <w:rsid w:val="0065472E"/>
    <w:rsid w:val="00661B24"/>
    <w:rsid w:val="00675190"/>
    <w:rsid w:val="00676E7B"/>
    <w:rsid w:val="00677539"/>
    <w:rsid w:val="0068538F"/>
    <w:rsid w:val="00686E05"/>
    <w:rsid w:val="00687280"/>
    <w:rsid w:val="006943BE"/>
    <w:rsid w:val="00697317"/>
    <w:rsid w:val="006A4787"/>
    <w:rsid w:val="006D1F72"/>
    <w:rsid w:val="006E1EF2"/>
    <w:rsid w:val="006E2695"/>
    <w:rsid w:val="006E4BFE"/>
    <w:rsid w:val="006E78FE"/>
    <w:rsid w:val="006F5D91"/>
    <w:rsid w:val="007052C0"/>
    <w:rsid w:val="007062C4"/>
    <w:rsid w:val="00742487"/>
    <w:rsid w:val="007523E4"/>
    <w:rsid w:val="00762706"/>
    <w:rsid w:val="00766268"/>
    <w:rsid w:val="00766833"/>
    <w:rsid w:val="00784B01"/>
    <w:rsid w:val="007A2CB0"/>
    <w:rsid w:val="007A7C02"/>
    <w:rsid w:val="007C1111"/>
    <w:rsid w:val="007D6B07"/>
    <w:rsid w:val="00805C97"/>
    <w:rsid w:val="0080694C"/>
    <w:rsid w:val="00815663"/>
    <w:rsid w:val="00823D0C"/>
    <w:rsid w:val="00823EEB"/>
    <w:rsid w:val="00826E27"/>
    <w:rsid w:val="00834FDA"/>
    <w:rsid w:val="0083682D"/>
    <w:rsid w:val="008464DA"/>
    <w:rsid w:val="00852100"/>
    <w:rsid w:val="00860289"/>
    <w:rsid w:val="0086391D"/>
    <w:rsid w:val="008768A9"/>
    <w:rsid w:val="00880325"/>
    <w:rsid w:val="00881C38"/>
    <w:rsid w:val="00886194"/>
    <w:rsid w:val="008A3078"/>
    <w:rsid w:val="008A642F"/>
    <w:rsid w:val="008B3F46"/>
    <w:rsid w:val="008B455C"/>
    <w:rsid w:val="008C4539"/>
    <w:rsid w:val="008C5FA8"/>
    <w:rsid w:val="008C7618"/>
    <w:rsid w:val="008D5E05"/>
    <w:rsid w:val="008E21E4"/>
    <w:rsid w:val="008E6562"/>
    <w:rsid w:val="009118CD"/>
    <w:rsid w:val="00915D7C"/>
    <w:rsid w:val="00923E26"/>
    <w:rsid w:val="00925A86"/>
    <w:rsid w:val="00926D49"/>
    <w:rsid w:val="009327C6"/>
    <w:rsid w:val="00951454"/>
    <w:rsid w:val="009539C6"/>
    <w:rsid w:val="00960574"/>
    <w:rsid w:val="00967358"/>
    <w:rsid w:val="009806A2"/>
    <w:rsid w:val="009A5543"/>
    <w:rsid w:val="009A7988"/>
    <w:rsid w:val="009B01F9"/>
    <w:rsid w:val="009B3548"/>
    <w:rsid w:val="009B6088"/>
    <w:rsid w:val="009B7514"/>
    <w:rsid w:val="009D4B8C"/>
    <w:rsid w:val="009D7624"/>
    <w:rsid w:val="00A0565F"/>
    <w:rsid w:val="00A10578"/>
    <w:rsid w:val="00A11155"/>
    <w:rsid w:val="00A27624"/>
    <w:rsid w:val="00A34649"/>
    <w:rsid w:val="00A40CDF"/>
    <w:rsid w:val="00A449A7"/>
    <w:rsid w:val="00A531DE"/>
    <w:rsid w:val="00A64B1D"/>
    <w:rsid w:val="00A93EDB"/>
    <w:rsid w:val="00AA2467"/>
    <w:rsid w:val="00AA6F28"/>
    <w:rsid w:val="00AB3975"/>
    <w:rsid w:val="00AC1FFD"/>
    <w:rsid w:val="00AC29BF"/>
    <w:rsid w:val="00AD749F"/>
    <w:rsid w:val="00AE1B20"/>
    <w:rsid w:val="00AE4999"/>
    <w:rsid w:val="00B014F1"/>
    <w:rsid w:val="00B144EE"/>
    <w:rsid w:val="00B1663F"/>
    <w:rsid w:val="00B26F99"/>
    <w:rsid w:val="00B30D9F"/>
    <w:rsid w:val="00B339E9"/>
    <w:rsid w:val="00B41731"/>
    <w:rsid w:val="00B51DC5"/>
    <w:rsid w:val="00B76F78"/>
    <w:rsid w:val="00BB7943"/>
    <w:rsid w:val="00BC602E"/>
    <w:rsid w:val="00BD25E3"/>
    <w:rsid w:val="00BE1DA0"/>
    <w:rsid w:val="00BF5B1B"/>
    <w:rsid w:val="00C07250"/>
    <w:rsid w:val="00C109A7"/>
    <w:rsid w:val="00C17CAF"/>
    <w:rsid w:val="00C32996"/>
    <w:rsid w:val="00C65B14"/>
    <w:rsid w:val="00CB0EDD"/>
    <w:rsid w:val="00CB5FAF"/>
    <w:rsid w:val="00CD4543"/>
    <w:rsid w:val="00CE21AA"/>
    <w:rsid w:val="00CF6FB6"/>
    <w:rsid w:val="00D045A3"/>
    <w:rsid w:val="00D23192"/>
    <w:rsid w:val="00D26F3A"/>
    <w:rsid w:val="00D3435E"/>
    <w:rsid w:val="00D3593E"/>
    <w:rsid w:val="00D43F04"/>
    <w:rsid w:val="00D54591"/>
    <w:rsid w:val="00D5688D"/>
    <w:rsid w:val="00D6041F"/>
    <w:rsid w:val="00D67825"/>
    <w:rsid w:val="00D679E7"/>
    <w:rsid w:val="00D756B0"/>
    <w:rsid w:val="00D811FA"/>
    <w:rsid w:val="00D85292"/>
    <w:rsid w:val="00D87DC7"/>
    <w:rsid w:val="00D91ABD"/>
    <w:rsid w:val="00DB020A"/>
    <w:rsid w:val="00DE08D3"/>
    <w:rsid w:val="00DE1260"/>
    <w:rsid w:val="00DE51DD"/>
    <w:rsid w:val="00DE7C14"/>
    <w:rsid w:val="00DF54B2"/>
    <w:rsid w:val="00DF77F8"/>
    <w:rsid w:val="00E03340"/>
    <w:rsid w:val="00E115BC"/>
    <w:rsid w:val="00E21156"/>
    <w:rsid w:val="00E417D9"/>
    <w:rsid w:val="00E55BA9"/>
    <w:rsid w:val="00E5619D"/>
    <w:rsid w:val="00E67EED"/>
    <w:rsid w:val="00E71B78"/>
    <w:rsid w:val="00E9100E"/>
    <w:rsid w:val="00E95BA0"/>
    <w:rsid w:val="00EA5BB6"/>
    <w:rsid w:val="00EA6FCB"/>
    <w:rsid w:val="00EB1C0F"/>
    <w:rsid w:val="00EB248C"/>
    <w:rsid w:val="00EB3518"/>
    <w:rsid w:val="00EC627D"/>
    <w:rsid w:val="00ED2C1A"/>
    <w:rsid w:val="00ED36DE"/>
    <w:rsid w:val="00ED5F7E"/>
    <w:rsid w:val="00EF1BA7"/>
    <w:rsid w:val="00F17F53"/>
    <w:rsid w:val="00F56FCC"/>
    <w:rsid w:val="00F82ECC"/>
    <w:rsid w:val="00FA7C6C"/>
    <w:rsid w:val="00FC0F40"/>
    <w:rsid w:val="00FD331F"/>
    <w:rsid w:val="00FD7AAA"/>
    <w:rsid w:val="00FE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fabykocmo5bt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4C38D-19F0-4F24-92B0-544F31C0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Валентина</cp:lastModifiedBy>
  <cp:revision>2</cp:revision>
  <cp:lastPrinted>2022-09-28T02:00:00Z</cp:lastPrinted>
  <dcterms:created xsi:type="dcterms:W3CDTF">2022-09-28T02:01:00Z</dcterms:created>
  <dcterms:modified xsi:type="dcterms:W3CDTF">2022-09-28T02:01:00Z</dcterms:modified>
</cp:coreProperties>
</file>