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CB" w:rsidRPr="00D30FCB" w:rsidRDefault="00971037" w:rsidP="00D30F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поселения «Черемх</w:t>
      </w:r>
      <w:r w:rsidR="00D30FCB" w:rsidRPr="00D30FCB">
        <w:rPr>
          <w:rFonts w:ascii="Times New Roman" w:eastAsia="Times New Roman" w:hAnsi="Times New Roman"/>
          <w:sz w:val="28"/>
          <w:szCs w:val="28"/>
          <w:lang w:eastAsia="ru-RU"/>
        </w:rPr>
        <w:t>овское»</w:t>
      </w:r>
    </w:p>
    <w:p w:rsidR="00D30FCB" w:rsidRPr="00D30FCB" w:rsidRDefault="00D30FCB" w:rsidP="00D30F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FC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r w:rsidR="00A56704">
        <w:rPr>
          <w:rFonts w:ascii="Times New Roman" w:eastAsia="Times New Roman" w:hAnsi="Times New Roman"/>
          <w:b/>
          <w:sz w:val="28"/>
          <w:szCs w:val="28"/>
          <w:lang w:eastAsia="ru-RU"/>
        </w:rPr>
        <w:t>АЦИЯ СЕЛЬСКОГО ПОСЕЛЕНИЯ «ЧЕРЕМХ</w:t>
      </w:r>
      <w:r w:rsidRPr="00D30FCB">
        <w:rPr>
          <w:rFonts w:ascii="Times New Roman" w:eastAsia="Times New Roman" w:hAnsi="Times New Roman"/>
          <w:b/>
          <w:sz w:val="28"/>
          <w:szCs w:val="28"/>
          <w:lang w:eastAsia="ru-RU"/>
        </w:rPr>
        <w:t>ОВСКОЕ»</w:t>
      </w:r>
    </w:p>
    <w:p w:rsidR="00D30FCB" w:rsidRPr="00D30FCB" w:rsidRDefault="00D30FCB" w:rsidP="00D30F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0FCB" w:rsidRPr="00D30FCB" w:rsidRDefault="00D30FCB" w:rsidP="00D30F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0FCB" w:rsidRPr="00D30FCB" w:rsidRDefault="00D30FCB" w:rsidP="00D30F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30FC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ПОСТАНОВЛЕНИЕ</w:t>
      </w:r>
    </w:p>
    <w:p w:rsidR="00D30FCB" w:rsidRPr="00D30FCB" w:rsidRDefault="00D30FCB" w:rsidP="00D30F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0FCB" w:rsidRPr="00D30FCB" w:rsidRDefault="00A56704" w:rsidP="00D30F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мая</w:t>
      </w:r>
      <w:r w:rsidR="0071790A">
        <w:rPr>
          <w:rFonts w:ascii="Times New Roman" w:eastAsia="Times New Roman" w:hAnsi="Times New Roman"/>
          <w:sz w:val="28"/>
          <w:szCs w:val="28"/>
          <w:lang w:eastAsia="ru-RU"/>
        </w:rPr>
        <w:t xml:space="preserve"> 2023г</w:t>
      </w:r>
      <w:r w:rsidR="00D30FCB" w:rsidRPr="00D30FCB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</w:t>
      </w:r>
      <w:r w:rsidR="00A23E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  <w:r w:rsidR="006B33D3" w:rsidRPr="006B33D3"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:rsidR="00D30FCB" w:rsidRDefault="00A56704" w:rsidP="00D30F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Черемхо</w:t>
      </w:r>
      <w:r w:rsidR="00D30FCB" w:rsidRPr="00D30FCB">
        <w:rPr>
          <w:rFonts w:ascii="Times New Roman" w:eastAsia="Times New Roman" w:hAnsi="Times New Roman"/>
          <w:sz w:val="28"/>
          <w:szCs w:val="28"/>
          <w:lang w:eastAsia="ru-RU"/>
        </w:rPr>
        <w:t>во</w:t>
      </w:r>
    </w:p>
    <w:p w:rsidR="00D30FCB" w:rsidRPr="00414EFC" w:rsidRDefault="00D30FCB" w:rsidP="0097103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14EFC" w:rsidRPr="00D30FCB" w:rsidRDefault="00D30FCB" w:rsidP="00D30FCB">
      <w:pPr>
        <w:jc w:val="center"/>
        <w:rPr>
          <w:rFonts w:ascii="Times New Roman" w:hAnsi="Times New Roman"/>
          <w:b/>
          <w:sz w:val="28"/>
          <w:szCs w:val="28"/>
        </w:rPr>
      </w:pPr>
      <w:r w:rsidRPr="00D30FCB"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ru-RU"/>
        </w:rPr>
        <w:t xml:space="preserve">Об определении случаев осуществления банковского сопровождения контрактов, предметом которых является поставка товаров, выполнение работ, оказание услуг для обеспечения муниципальных </w:t>
      </w:r>
      <w:bookmarkStart w:id="0" w:name="_GoBack"/>
      <w:bookmarkEnd w:id="0"/>
      <w:r w:rsidRPr="00D30FCB"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ru-RU"/>
        </w:rPr>
        <w:t>нужд</w:t>
      </w:r>
    </w:p>
    <w:p w:rsidR="00414EFC" w:rsidRPr="005515B0" w:rsidRDefault="00414EFC" w:rsidP="00A5670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30F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соответствии с частью 2 статьи 35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20.09.2014 N 963 "Об осуществлении банковского сопровождения контрактов", </w:t>
      </w:r>
      <w:r w:rsidR="00D30FCB" w:rsidRPr="00D30F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</w:t>
      </w:r>
      <w:r w:rsidR="00A567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ация сельского поселения «Черемх</w:t>
      </w:r>
      <w:r w:rsidR="00D30FCB" w:rsidRPr="00D30F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овское»,</w:t>
      </w:r>
      <w:r w:rsidR="00A567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D30FCB" w:rsidRPr="00D30FC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постановляет:</w:t>
      </w:r>
    </w:p>
    <w:p w:rsidR="009D04E3" w:rsidRDefault="00A23E45" w:rsidP="0097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30FCB" w:rsidRPr="00D30FCB">
        <w:rPr>
          <w:rFonts w:ascii="Times New Roman" w:eastAsia="Times New Roman" w:hAnsi="Times New Roman"/>
          <w:sz w:val="28"/>
          <w:szCs w:val="28"/>
          <w:lang w:eastAsia="ru-RU"/>
        </w:rPr>
        <w:t>. Установить, что минимальный размер начальной (максимальной) цены контракта, цены контракта, заключаемого с единственным поставщиком (подрядчиком, исполнителем), с учетом значения которого высшие исполнительные органы государственной власти субъектов Российской Федерации, местные администрации определяют случаи осуществления банковского сопровождения контрактов, предметом которых являются поставка товаров, выполнение работ, оказание услуг для обесп</w:t>
      </w:r>
      <w:r w:rsidR="009D04E3">
        <w:rPr>
          <w:rFonts w:ascii="Times New Roman" w:eastAsia="Times New Roman" w:hAnsi="Times New Roman"/>
          <w:sz w:val="28"/>
          <w:szCs w:val="28"/>
          <w:lang w:eastAsia="ru-RU"/>
        </w:rPr>
        <w:t>ечения нужд субъ</w:t>
      </w:r>
      <w:r w:rsidR="00D30FCB" w:rsidRPr="00D30FCB">
        <w:rPr>
          <w:rFonts w:ascii="Times New Roman" w:eastAsia="Times New Roman" w:hAnsi="Times New Roman"/>
          <w:sz w:val="28"/>
          <w:szCs w:val="28"/>
          <w:lang w:eastAsia="ru-RU"/>
        </w:rPr>
        <w:t>екта Российской Федерации или муниципальных нужд, составляет:</w:t>
      </w:r>
    </w:p>
    <w:p w:rsidR="00D30FCB" w:rsidRPr="00D30FCB" w:rsidRDefault="00D30FCB" w:rsidP="0097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FCB">
        <w:rPr>
          <w:rFonts w:ascii="Times New Roman" w:eastAsia="Times New Roman" w:hAnsi="Times New Roman"/>
          <w:sz w:val="28"/>
          <w:szCs w:val="28"/>
          <w:lang w:eastAsia="ru-RU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млн. рублей (для муниципального образования);</w:t>
      </w:r>
    </w:p>
    <w:p w:rsidR="00D30FCB" w:rsidRPr="00D30FCB" w:rsidRDefault="00D30FCB" w:rsidP="0097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FCB">
        <w:rPr>
          <w:rFonts w:ascii="Times New Roman" w:eastAsia="Times New Roman" w:hAnsi="Times New Roman"/>
          <w:sz w:val="28"/>
          <w:szCs w:val="28"/>
          <w:lang w:eastAsia="ru-RU"/>
        </w:rPr>
        <w:t xml:space="preserve"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 млрд. рублей </w:t>
      </w:r>
      <w:r w:rsidR="00A5670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30FCB">
        <w:rPr>
          <w:rFonts w:ascii="Times New Roman" w:eastAsia="Times New Roman" w:hAnsi="Times New Roman"/>
          <w:sz w:val="28"/>
          <w:szCs w:val="28"/>
          <w:lang w:eastAsia="ru-RU"/>
        </w:rPr>
        <w:t>для муниципального образования).</w:t>
      </w:r>
    </w:p>
    <w:p w:rsidR="00D30FCB" w:rsidRPr="00D30FCB" w:rsidRDefault="00D30FCB" w:rsidP="0097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0FCB">
        <w:rPr>
          <w:rFonts w:ascii="Times New Roman" w:eastAsia="Times New Roman" w:hAnsi="Times New Roman"/>
          <w:sz w:val="28"/>
          <w:szCs w:val="28"/>
          <w:lang w:eastAsia="ru-RU"/>
        </w:rPr>
        <w:t>По решению исполнительного органа местной администрации, принятому на основании </w:t>
      </w:r>
      <w:hyperlink r:id="rId5" w:anchor="block_352" w:history="1">
        <w:r w:rsidRPr="005515B0">
          <w:rPr>
            <w:rFonts w:ascii="Times New Roman" w:eastAsia="Times New Roman" w:hAnsi="Times New Roman"/>
            <w:sz w:val="28"/>
            <w:szCs w:val="28"/>
            <w:lang w:eastAsia="ru-RU"/>
          </w:rPr>
          <w:t>части 2 статьи 35</w:t>
        </w:r>
      </w:hyperlink>
      <w:r w:rsidRPr="00D30FCB">
        <w:rPr>
          <w:rFonts w:ascii="Times New Roman" w:eastAsia="Times New Roman" w:hAnsi="Times New Roman"/>
          <w:sz w:val="28"/>
          <w:szCs w:val="28"/>
          <w:lang w:eastAsia="ru-RU"/>
        </w:rPr>
        <w:t xml:space="preserve"> Федерального закона "О контрактной системе в сфере закупок товаров, работ, услуг для обеспечения </w:t>
      </w:r>
      <w:r w:rsidRPr="00D30F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и муниципальных нужд",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</w:t>
      </w:r>
      <w:r w:rsidR="00A567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30FCB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снижен, но не менее:</w:t>
      </w:r>
      <w:proofErr w:type="gramEnd"/>
    </w:p>
    <w:p w:rsidR="00D30FCB" w:rsidRPr="00D30FCB" w:rsidRDefault="00A56704" w:rsidP="0097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30FCB" w:rsidRPr="00D30FCB">
        <w:rPr>
          <w:rFonts w:ascii="Times New Roman" w:eastAsia="Times New Roman" w:hAnsi="Times New Roman"/>
          <w:sz w:val="28"/>
          <w:szCs w:val="28"/>
          <w:lang w:eastAsia="ru-RU"/>
        </w:rPr>
        <w:t>в отношении банковского сопровождения контракта, предусмотренного </w:t>
      </w:r>
      <w:hyperlink r:id="rId6" w:anchor="block_401" w:history="1">
        <w:r w:rsidR="00D30FCB" w:rsidRPr="005515B0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"а"</w:t>
        </w:r>
      </w:hyperlink>
      <w:r w:rsidR="00D30FCB" w:rsidRPr="00D30FCB">
        <w:rPr>
          <w:rFonts w:ascii="Times New Roman" w:eastAsia="Times New Roman" w:hAnsi="Times New Roman"/>
          <w:sz w:val="28"/>
          <w:szCs w:val="28"/>
          <w:lang w:eastAsia="ru-RU"/>
        </w:rPr>
        <w:t> настоящего пункта, - 50 млн. рублей (для муниципального образования);</w:t>
      </w:r>
    </w:p>
    <w:p w:rsidR="00D30FCB" w:rsidRPr="00D30FCB" w:rsidRDefault="00A56704" w:rsidP="0097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30FCB" w:rsidRPr="00D30FCB">
        <w:rPr>
          <w:rFonts w:ascii="Times New Roman" w:eastAsia="Times New Roman" w:hAnsi="Times New Roman"/>
          <w:sz w:val="28"/>
          <w:szCs w:val="28"/>
          <w:lang w:eastAsia="ru-RU"/>
        </w:rPr>
        <w:t>в отношении банковского сопровождения контракта, предусмотренного </w:t>
      </w:r>
      <w:hyperlink r:id="rId7" w:anchor="block_402" w:history="1">
        <w:r w:rsidR="00D30FCB" w:rsidRPr="005515B0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"б"</w:t>
        </w:r>
      </w:hyperlink>
      <w:r w:rsidR="009D04E3">
        <w:rPr>
          <w:rFonts w:ascii="Times New Roman" w:eastAsia="Times New Roman" w:hAnsi="Times New Roman"/>
          <w:sz w:val="28"/>
          <w:szCs w:val="28"/>
          <w:lang w:eastAsia="ru-RU"/>
        </w:rPr>
        <w:t xml:space="preserve"> настоящего пункта, </w:t>
      </w:r>
      <w:r w:rsidR="00D30FCB" w:rsidRPr="00D30FCB">
        <w:rPr>
          <w:rFonts w:ascii="Times New Roman" w:eastAsia="Times New Roman" w:hAnsi="Times New Roman"/>
          <w:sz w:val="28"/>
          <w:szCs w:val="28"/>
          <w:lang w:eastAsia="ru-RU"/>
        </w:rPr>
        <w:t xml:space="preserve"> 500 млн. рублей (для муниципального образования).</w:t>
      </w:r>
    </w:p>
    <w:p w:rsidR="005515B0" w:rsidRPr="005515B0" w:rsidRDefault="005515B0" w:rsidP="009710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34E" w:rsidRPr="0056434E" w:rsidRDefault="0056434E" w:rsidP="0056434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434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его официального опубликования(обнародования) и распространяется на правоотношения, возникшие с 1 января 2023 года. </w:t>
      </w:r>
    </w:p>
    <w:p w:rsidR="0056434E" w:rsidRPr="0056434E" w:rsidRDefault="0056434E" w:rsidP="00564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4E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бухгалтера администрации.</w:t>
      </w:r>
    </w:p>
    <w:p w:rsidR="005515B0" w:rsidRDefault="005515B0" w:rsidP="009710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90A" w:rsidRPr="005515B0" w:rsidRDefault="0071790A" w:rsidP="00414EFC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14EFC" w:rsidRPr="005515B0" w:rsidRDefault="005515B0" w:rsidP="00414EFC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515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</w:t>
      </w:r>
      <w:r w:rsidR="00A567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лава сельского поселения «Черемх</w:t>
      </w:r>
      <w:r w:rsidRPr="005515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овское»              </w:t>
      </w:r>
      <w:r w:rsidR="0097103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5515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567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В.С. Ковнер</w:t>
      </w:r>
    </w:p>
    <w:p w:rsidR="00414EFC" w:rsidRDefault="00414EFC" w:rsidP="00414EFC"/>
    <w:p w:rsidR="00414EFC" w:rsidRDefault="00414EFC" w:rsidP="00414EFC"/>
    <w:p w:rsidR="00414EFC" w:rsidRDefault="00414EFC" w:rsidP="00414EFC"/>
    <w:p w:rsidR="00414EFC" w:rsidRDefault="00414EFC" w:rsidP="00414EFC"/>
    <w:p w:rsidR="00414EFC" w:rsidRDefault="00414EFC" w:rsidP="00414EFC"/>
    <w:p w:rsidR="00414EFC" w:rsidRDefault="00414EFC" w:rsidP="00414EFC"/>
    <w:p w:rsidR="00414EFC" w:rsidRDefault="00414EFC" w:rsidP="00414EFC"/>
    <w:p w:rsidR="00414EFC" w:rsidRDefault="00414EFC" w:rsidP="00414EFC"/>
    <w:p w:rsidR="00414EFC" w:rsidRDefault="00414EFC" w:rsidP="00414EFC"/>
    <w:p w:rsidR="00414EFC" w:rsidRDefault="00414EFC" w:rsidP="00414EFC"/>
    <w:p w:rsidR="00414EFC" w:rsidRDefault="00414EFC" w:rsidP="00414EFC"/>
    <w:p w:rsidR="00414EFC" w:rsidRDefault="00414EFC" w:rsidP="00414EFC"/>
    <w:p w:rsidR="00414EFC" w:rsidRDefault="00414EFC" w:rsidP="00414EFC"/>
    <w:p w:rsidR="00414EFC" w:rsidRDefault="00414EFC" w:rsidP="00414EFC"/>
    <w:sectPr w:rsidR="00414EFC" w:rsidSect="00AD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593"/>
    <w:multiLevelType w:val="hybridMultilevel"/>
    <w:tmpl w:val="E15E7DCE"/>
    <w:lvl w:ilvl="0" w:tplc="CDF4A0FA">
      <w:start w:val="1"/>
      <w:numFmt w:val="decimal"/>
      <w:lvlText w:val="%1."/>
      <w:lvlJc w:val="left"/>
      <w:pPr>
        <w:tabs>
          <w:tab w:val="num" w:pos="1080"/>
        </w:tabs>
        <w:ind w:left="108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E06"/>
    <w:rsid w:val="00392E06"/>
    <w:rsid w:val="00414EFC"/>
    <w:rsid w:val="005515B0"/>
    <w:rsid w:val="0056434E"/>
    <w:rsid w:val="006B05F7"/>
    <w:rsid w:val="006B33D3"/>
    <w:rsid w:val="006E2241"/>
    <w:rsid w:val="0071790A"/>
    <w:rsid w:val="00744B99"/>
    <w:rsid w:val="008066DD"/>
    <w:rsid w:val="00971037"/>
    <w:rsid w:val="009D04E3"/>
    <w:rsid w:val="00A23E45"/>
    <w:rsid w:val="00A56704"/>
    <w:rsid w:val="00A56FC9"/>
    <w:rsid w:val="00B706ED"/>
    <w:rsid w:val="00C75895"/>
    <w:rsid w:val="00D30FCB"/>
    <w:rsid w:val="00E0137D"/>
    <w:rsid w:val="00E64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6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14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4E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3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747820/9c26d04ca9bea72915f0450cb20b28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47820/9c26d04ca9bea72915f0450cb20b2873/" TargetMode="External"/><Relationship Id="rId5" Type="http://schemas.openxmlformats.org/officeDocument/2006/relationships/hyperlink" Target="https://base.garant.ru/70353464/5cb260c13bb77991855d9c76f8d1d4c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5</cp:revision>
  <cp:lastPrinted>2023-05-17T02:02:00Z</cp:lastPrinted>
  <dcterms:created xsi:type="dcterms:W3CDTF">2023-05-17T01:58:00Z</dcterms:created>
  <dcterms:modified xsi:type="dcterms:W3CDTF">2023-06-02T04:12:00Z</dcterms:modified>
</cp:coreProperties>
</file>