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6F7A2C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D0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7D0A80">
        <w:rPr>
          <w:rFonts w:ascii="Times New Roman" w:hAnsi="Times New Roman" w:cs="Times New Roman"/>
          <w:b/>
          <w:sz w:val="28"/>
          <w:szCs w:val="28"/>
        </w:rPr>
        <w:t>бр</w:t>
      </w:r>
      <w:r w:rsidR="008F18D3">
        <w:rPr>
          <w:rFonts w:ascii="Times New Roman" w:hAnsi="Times New Roman" w:cs="Times New Roman"/>
          <w:b/>
          <w:sz w:val="28"/>
          <w:szCs w:val="28"/>
        </w:rPr>
        <w:t>я 2020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г</w:t>
      </w:r>
      <w:r w:rsidR="008F18D3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08F" w:rsidRDefault="0096008F" w:rsidP="006F7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F7A2C">
        <w:rPr>
          <w:rFonts w:ascii="Times New Roman" w:hAnsi="Times New Roman" w:cs="Times New Roman"/>
          <w:b/>
          <w:sz w:val="28"/>
          <w:szCs w:val="28"/>
        </w:rPr>
        <w:t xml:space="preserve">принятии проекта решения </w:t>
      </w:r>
      <w:r w:rsidR="006F7A2C" w:rsidRPr="006F7A2C">
        <w:rPr>
          <w:rFonts w:ascii="Times New Roman" w:hAnsi="Times New Roman" w:cs="Times New Roman"/>
          <w:b/>
          <w:sz w:val="28"/>
          <w:szCs w:val="28"/>
        </w:rPr>
        <w:t>«О бюджете сельского поселения «Черемховское» на 2021 год и плановый период 2022 и 2023 годы»</w:t>
      </w:r>
      <w:r w:rsidR="006F7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A2D39">
        <w:rPr>
          <w:rFonts w:ascii="Times New Roman" w:hAnsi="Times New Roman" w:cs="Times New Roman"/>
          <w:sz w:val="28"/>
          <w:szCs w:val="28"/>
        </w:rPr>
        <w:t xml:space="preserve"> с </w:t>
      </w:r>
      <w:r w:rsidR="005D1B59">
        <w:rPr>
          <w:rFonts w:ascii="Times New Roman" w:hAnsi="Times New Roman" w:cs="Times New Roman"/>
          <w:sz w:val="28"/>
          <w:szCs w:val="28"/>
        </w:rPr>
        <w:t>п. 2</w:t>
      </w:r>
      <w:r w:rsidR="001A2D3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E6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E6C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4E6C20">
        <w:rPr>
          <w:rFonts w:ascii="Times New Roman" w:hAnsi="Times New Roman" w:cs="Times New Roman"/>
          <w:sz w:val="28"/>
          <w:szCs w:val="28"/>
        </w:rPr>
        <w:t xml:space="preserve">п. 1 ст. 9 Бюджетного кодекса Российской Федерации, </w:t>
      </w:r>
      <w:r w:rsidR="006F7A2C">
        <w:rPr>
          <w:rFonts w:ascii="Times New Roman" w:hAnsi="Times New Roman" w:cs="Times New Roman"/>
          <w:sz w:val="28"/>
          <w:szCs w:val="28"/>
        </w:rPr>
        <w:t xml:space="preserve">п. 2 ст. 42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6F7A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</w:t>
      </w:r>
      <w:r w:rsidR="001A2D39">
        <w:rPr>
          <w:rFonts w:ascii="Times New Roman" w:hAnsi="Times New Roman" w:cs="Times New Roman"/>
          <w:sz w:val="28"/>
          <w:szCs w:val="28"/>
        </w:rPr>
        <w:t>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 w:rsidR="006F7A2C">
        <w:rPr>
          <w:rFonts w:ascii="Times New Roman" w:hAnsi="Times New Roman" w:cs="Times New Roman"/>
          <w:sz w:val="28"/>
          <w:szCs w:val="28"/>
        </w:rPr>
        <w:t xml:space="preserve">Принять проект решения </w:t>
      </w:r>
      <w:r w:rsidR="006F7A2C" w:rsidRPr="006F7A2C">
        <w:rPr>
          <w:rFonts w:ascii="Times New Roman" w:hAnsi="Times New Roman" w:cs="Times New Roman"/>
          <w:sz w:val="28"/>
          <w:szCs w:val="28"/>
        </w:rPr>
        <w:t>«О бюджете сельского поселения «Черемховское» на 2021 год и плановый период 2022 и 2023 годы»</w:t>
      </w:r>
      <w:r w:rsidR="001A2D39">
        <w:rPr>
          <w:rFonts w:ascii="Times New Roman" w:hAnsi="Times New Roman" w:cs="Times New Roman"/>
          <w:sz w:val="28"/>
          <w:szCs w:val="28"/>
        </w:rPr>
        <w:t xml:space="preserve"> согласн</w:t>
      </w:r>
      <w:r>
        <w:rPr>
          <w:rFonts w:ascii="Times New Roman" w:hAnsi="Times New Roman" w:cs="Times New Roman"/>
          <w:sz w:val="28"/>
          <w:szCs w:val="28"/>
        </w:rPr>
        <w:t>о приложению к настоящему решению.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на с</w:t>
      </w:r>
      <w:r w:rsidR="001A2D39">
        <w:rPr>
          <w:rFonts w:ascii="Times New Roman" w:hAnsi="Times New Roman" w:cs="Times New Roman"/>
          <w:sz w:val="28"/>
          <w:szCs w:val="28"/>
        </w:rPr>
        <w:t>ледующий день, после дня его офи</w:t>
      </w:r>
      <w:r>
        <w:rPr>
          <w:rFonts w:ascii="Times New Roman" w:hAnsi="Times New Roman" w:cs="Times New Roman"/>
          <w:sz w:val="28"/>
          <w:szCs w:val="28"/>
        </w:rPr>
        <w:t>циальн</w:t>
      </w:r>
      <w:r w:rsidR="001A2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96008F" w:rsidRDefault="001A2D39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 w:rsidR="004C3203" w:rsidRPr="001D1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(обнародовать) </w:t>
      </w:r>
      <w:r w:rsidR="004C3203" w:rsidRPr="001D102C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="004C3203" w:rsidRPr="001D102C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="004C3203" w:rsidRPr="001D102C">
        <w:rPr>
          <w:rFonts w:ascii="Times New Roman" w:hAnsi="Times New Roman" w:cs="Times New Roman"/>
          <w:sz w:val="28"/>
          <w:szCs w:val="28"/>
        </w:rPr>
        <w:t>.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7112" w:rsidRDefault="001A2D39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6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B56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C8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A80">
        <w:rPr>
          <w:rFonts w:ascii="Times New Roman" w:hAnsi="Times New Roman" w:cs="Times New Roman"/>
          <w:sz w:val="28"/>
          <w:szCs w:val="28"/>
        </w:rPr>
        <w:t>В</w:t>
      </w:r>
      <w:r w:rsidR="00C87112">
        <w:rPr>
          <w:rFonts w:ascii="Times New Roman" w:hAnsi="Times New Roman" w:cs="Times New Roman"/>
          <w:sz w:val="28"/>
          <w:szCs w:val="28"/>
        </w:rPr>
        <w:t>.</w:t>
      </w:r>
      <w:r w:rsidR="007D0A80">
        <w:rPr>
          <w:rFonts w:ascii="Times New Roman" w:hAnsi="Times New Roman" w:cs="Times New Roman"/>
          <w:sz w:val="28"/>
          <w:szCs w:val="28"/>
        </w:rPr>
        <w:t>С</w:t>
      </w:r>
      <w:r w:rsidR="00C87112">
        <w:rPr>
          <w:rFonts w:ascii="Times New Roman" w:hAnsi="Times New Roman" w:cs="Times New Roman"/>
          <w:sz w:val="28"/>
          <w:szCs w:val="28"/>
        </w:rPr>
        <w:t xml:space="preserve">. </w:t>
      </w:r>
      <w:r w:rsidR="007D0A80">
        <w:rPr>
          <w:rFonts w:ascii="Times New Roman" w:hAnsi="Times New Roman" w:cs="Times New Roman"/>
          <w:sz w:val="28"/>
          <w:szCs w:val="28"/>
        </w:rPr>
        <w:t>Ковнер</w:t>
      </w: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47B56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02425F"/>
    <w:rsid w:val="00115E39"/>
    <w:rsid w:val="00146F5C"/>
    <w:rsid w:val="001A2D39"/>
    <w:rsid w:val="0024735E"/>
    <w:rsid w:val="00327895"/>
    <w:rsid w:val="004A5D06"/>
    <w:rsid w:val="004C3203"/>
    <w:rsid w:val="004E6C20"/>
    <w:rsid w:val="005D1B59"/>
    <w:rsid w:val="00607E4C"/>
    <w:rsid w:val="006E3CC5"/>
    <w:rsid w:val="006E4AD1"/>
    <w:rsid w:val="006F7A2C"/>
    <w:rsid w:val="007D0A80"/>
    <w:rsid w:val="008B1A49"/>
    <w:rsid w:val="008D61AF"/>
    <w:rsid w:val="008E32BF"/>
    <w:rsid w:val="008F18D3"/>
    <w:rsid w:val="0096008F"/>
    <w:rsid w:val="00980C3A"/>
    <w:rsid w:val="00C02B88"/>
    <w:rsid w:val="00C87112"/>
    <w:rsid w:val="00D47B56"/>
    <w:rsid w:val="00DF25C9"/>
    <w:rsid w:val="00FA393F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47B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47B5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47B56"/>
    <w:rPr>
      <w:b/>
      <w:bCs/>
    </w:rPr>
  </w:style>
  <w:style w:type="character" w:styleId="a9">
    <w:name w:val="Hyperlink"/>
    <w:basedOn w:val="a0"/>
    <w:uiPriority w:val="99"/>
    <w:semiHidden/>
    <w:unhideWhenUsed/>
    <w:rsid w:val="00D47B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7B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4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footer"/>
    <w:basedOn w:val="a"/>
    <w:link w:val="ac"/>
    <w:semiHidden/>
    <w:unhideWhenUsed/>
    <w:rsid w:val="00980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980C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80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980C3A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5</cp:revision>
  <cp:lastPrinted>2021-01-15T07:25:00Z</cp:lastPrinted>
  <dcterms:created xsi:type="dcterms:W3CDTF">2021-01-13T07:55:00Z</dcterms:created>
  <dcterms:modified xsi:type="dcterms:W3CDTF">2021-01-15T07:25:00Z</dcterms:modified>
</cp:coreProperties>
</file>